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0DC" w:rsidRDefault="00191EB2">
      <w:pPr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Приложение к основной профессиональной образовательной </w:t>
      </w:r>
    </w:p>
    <w:p w:rsidR="004B70DC" w:rsidRDefault="00191EB2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программе по специальности </w:t>
      </w:r>
    </w:p>
    <w:p w:rsidR="004B70DC" w:rsidRDefault="00191E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МИНИСТЕРСТВО ОБРАЗОВАНИЯ И НАУКИ РЕСПУБЛИКИ ДАГЕСТАН</w:t>
      </w:r>
    </w:p>
    <w:p w:rsidR="004B70DC" w:rsidRDefault="00191E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</w:t>
      </w:r>
    </w:p>
    <w:p w:rsidR="004B70DC" w:rsidRDefault="00191E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ОБРАЗОВАТЕЛЬНОЕ   УЧРЕЖДЕНИЕ    РЕСПУБЛИКИ ДАГЕСТАН</w:t>
      </w:r>
    </w:p>
    <w:p w:rsidR="004B70DC" w:rsidRDefault="00191E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«ТЕХНИЧЕСКИЙ КОЛЛЕДЖ ИМ.Р.Н.АШУРАЛИЕВА»</w:t>
      </w:r>
    </w:p>
    <w:p w:rsidR="004B70DC" w:rsidRDefault="004B70DC">
      <w:pPr>
        <w:jc w:val="center"/>
        <w:rPr>
          <w:rFonts w:ascii="Times New Roman" w:hAnsi="Times New Roman"/>
          <w:sz w:val="24"/>
          <w:szCs w:val="24"/>
        </w:rPr>
      </w:pPr>
    </w:p>
    <w:p w:rsidR="004B70DC" w:rsidRDefault="004B70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4B70DC" w:rsidRDefault="00191E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7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</w:rPr>
        <w:t xml:space="preserve">                ОДОБРЕНО</w:t>
      </w:r>
    </w:p>
    <w:p w:rsidR="004B70DC" w:rsidRDefault="00191EB2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предметной (цикловой) комиссией </w:t>
      </w:r>
    </w:p>
    <w:p w:rsidR="004B70DC" w:rsidRDefault="00191EB2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общеобразовательного цикла. </w:t>
      </w:r>
    </w:p>
    <w:p w:rsidR="004B70DC" w:rsidRDefault="00191EB2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П(Ц)К</w:t>
      </w:r>
    </w:p>
    <w:p w:rsidR="004B70DC" w:rsidRDefault="00191EB2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 Мирзоев.М.Л.</w:t>
      </w:r>
    </w:p>
    <w:p w:rsidR="004B70DC" w:rsidRDefault="004B70D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70DC" w:rsidRDefault="00191EB2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  №  8 от  30  апреля   2025  г.</w:t>
      </w:r>
    </w:p>
    <w:p w:rsidR="004B70DC" w:rsidRDefault="004B70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4B70DC" w:rsidRDefault="004B70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4B70DC" w:rsidRDefault="004B70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4B70DC" w:rsidRDefault="00191E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z w:val="28"/>
          <w:szCs w:val="28"/>
        </w:rPr>
      </w:pPr>
      <w:r>
        <w:rPr>
          <w:rFonts w:ascii="Times New Roman" w:eastAsia="Arial Unicode MS" w:hAnsi="Times New Roman"/>
          <w:b/>
          <w:color w:val="000000"/>
          <w:sz w:val="28"/>
          <w:szCs w:val="28"/>
        </w:rPr>
        <w:t>ФОНД ОЦЕНОЧНЫХ СРЕДСТВ</w:t>
      </w:r>
    </w:p>
    <w:p w:rsidR="004B70DC" w:rsidRDefault="00191E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z w:val="28"/>
          <w:szCs w:val="28"/>
        </w:rPr>
      </w:pPr>
      <w:r>
        <w:rPr>
          <w:rFonts w:ascii="Times New Roman" w:eastAsia="Arial Unicode MS" w:hAnsi="Times New Roman"/>
          <w:b/>
          <w:color w:val="000000"/>
          <w:sz w:val="28"/>
          <w:szCs w:val="28"/>
        </w:rPr>
        <w:t>УЧЕБНОЙ ДИСЦИПЛИНЫ</w:t>
      </w:r>
    </w:p>
    <w:p w:rsidR="004B70DC" w:rsidRDefault="004B70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4B70DC" w:rsidRDefault="00191EB2">
      <w:pPr>
        <w:keepNext/>
        <w:keepLines/>
        <w:spacing w:after="0" w:line="240" w:lineRule="atLeast"/>
        <w:ind w:firstLine="709"/>
        <w:jc w:val="center"/>
        <w:outlineLvl w:val="3"/>
        <w:rPr>
          <w:rFonts w:ascii="Times New Roman" w:hAnsi="Times New Roman"/>
          <w:b/>
          <w:i/>
          <w:iCs/>
          <w:sz w:val="28"/>
          <w:szCs w:val="28"/>
          <w:u w:val="single"/>
        </w:rPr>
      </w:pPr>
      <w:r>
        <w:rPr>
          <w:rFonts w:ascii="Times New Roman" w:hAnsi="Times New Roman"/>
          <w:sz w:val="24"/>
          <w:szCs w:val="24"/>
        </w:rPr>
        <w:t>учебной дисциплины: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ОП.09 </w:t>
      </w:r>
      <w:r>
        <w:rPr>
          <w:rFonts w:ascii="Times New Roman" w:hAnsi="Times New Roman"/>
          <w:b/>
          <w:i/>
          <w:iCs/>
          <w:sz w:val="28"/>
          <w:szCs w:val="28"/>
          <w:u w:val="single"/>
        </w:rPr>
        <w:t>Безопасность жизнедеятельности</w:t>
      </w:r>
    </w:p>
    <w:p w:rsidR="004B70DC" w:rsidRDefault="004B70DC">
      <w:pPr>
        <w:keepNext/>
        <w:keepLines/>
        <w:spacing w:after="0" w:line="240" w:lineRule="atLeast"/>
        <w:ind w:firstLine="709"/>
        <w:jc w:val="center"/>
        <w:outlineLvl w:val="3"/>
        <w:rPr>
          <w:rFonts w:ascii="Times New Roman" w:hAnsi="Times New Roman"/>
          <w:b/>
          <w:i/>
          <w:iCs/>
          <w:sz w:val="24"/>
          <w:szCs w:val="24"/>
          <w:u w:val="single"/>
        </w:rPr>
      </w:pPr>
    </w:p>
    <w:p w:rsidR="004B70DC" w:rsidRDefault="00231125">
      <w:pPr>
        <w:keepNext/>
        <w:keepLines/>
        <w:spacing w:after="0" w:line="240" w:lineRule="atLeast"/>
        <w:jc w:val="both"/>
        <w:outlineLvl w:val="3"/>
        <w:rPr>
          <w:rFonts w:ascii="Times New Roman" w:eastAsia="Arial Unicode MS" w:hAnsi="Times New Roman"/>
          <w:b/>
          <w:color w:val="000000"/>
          <w:sz w:val="28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191EB2">
        <w:rPr>
          <w:rFonts w:ascii="Times New Roman" w:hAnsi="Times New Roman"/>
          <w:sz w:val="24"/>
          <w:szCs w:val="24"/>
        </w:rPr>
        <w:t>по специальности:</w:t>
      </w:r>
      <w:r w:rsidR="00191EB2">
        <w:rPr>
          <w:rFonts w:ascii="Times New Roman" w:hAnsi="Times New Roman"/>
          <w:b/>
          <w:sz w:val="24"/>
          <w:szCs w:val="24"/>
        </w:rPr>
        <w:t xml:space="preserve"> </w:t>
      </w:r>
      <w:r w:rsidR="00191EB2">
        <w:rPr>
          <w:rFonts w:ascii="Times New Roman" w:eastAsia="Arial Unicode MS" w:hAnsi="Times New Roman"/>
          <w:color w:val="000000"/>
          <w:sz w:val="26"/>
          <w:szCs w:val="26"/>
          <w:u w:val="single"/>
        </w:rPr>
        <w:t>11.02.15 «Инфокоммуникационные сети и системы связи»</w:t>
      </w:r>
    </w:p>
    <w:p w:rsidR="004B70DC" w:rsidRDefault="004B70DC">
      <w:pPr>
        <w:tabs>
          <w:tab w:val="left" w:pos="4140"/>
        </w:tabs>
        <w:ind w:left="284"/>
        <w:jc w:val="center"/>
      </w:pPr>
    </w:p>
    <w:p w:rsidR="004B70DC" w:rsidRDefault="004B70DC"/>
    <w:p w:rsidR="004B70DC" w:rsidRDefault="004B70DC"/>
    <w:p w:rsidR="004B70DC" w:rsidRDefault="004B70DC"/>
    <w:p w:rsidR="004B70DC" w:rsidRDefault="004B70DC"/>
    <w:p w:rsidR="004B70DC" w:rsidRDefault="004B70DC"/>
    <w:p w:rsidR="004B70DC" w:rsidRDefault="004B70DC"/>
    <w:p w:rsidR="004B70DC" w:rsidRDefault="00191EB2">
      <w:pPr>
        <w:jc w:val="center"/>
      </w:pPr>
      <w:r>
        <w:rPr>
          <w:rFonts w:ascii="Times New Roman" w:hAnsi="Times New Roman"/>
          <w:b/>
          <w:sz w:val="24"/>
          <w:szCs w:val="24"/>
        </w:rPr>
        <w:t>Махачкала – 2025 г.</w:t>
      </w:r>
    </w:p>
    <w:p w:rsidR="004B70DC" w:rsidRDefault="004B70DC"/>
    <w:p w:rsidR="00191EB2" w:rsidRPr="00191EB2" w:rsidRDefault="00191EB2" w:rsidP="00191EB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eastAsia="Arial Unicode MS" w:hAnsi="Times New Roman"/>
          <w:color w:val="000000"/>
          <w:sz w:val="24"/>
          <w:szCs w:val="24"/>
        </w:rPr>
        <w:lastRenderedPageBreak/>
        <w:t xml:space="preserve">                                                                   </w:t>
      </w:r>
      <w:bookmarkStart w:id="1" w:name="_Toc87437468"/>
      <w:bookmarkStart w:id="2" w:name="_Toc84352067"/>
      <w:r w:rsidRPr="00191EB2">
        <w:rPr>
          <w:rFonts w:ascii="Times New Roman" w:eastAsia="Arial Unicode MS" w:hAnsi="Times New Roman"/>
          <w:sz w:val="28"/>
          <w:szCs w:val="28"/>
        </w:rPr>
        <w:t xml:space="preserve"> </w:t>
      </w:r>
      <w:bookmarkEnd w:id="1"/>
      <w:bookmarkEnd w:id="2"/>
      <w:r w:rsidRPr="00191EB2">
        <w:rPr>
          <w:rFonts w:ascii="Times New Roman" w:hAnsi="Times New Roman"/>
          <w:b/>
          <w:color w:val="000000"/>
          <w:sz w:val="24"/>
          <w:szCs w:val="24"/>
        </w:rPr>
        <w:t xml:space="preserve">ПАСПОРТ </w:t>
      </w:r>
    </w:p>
    <w:p w:rsidR="00191EB2" w:rsidRPr="00191EB2" w:rsidRDefault="00191EB2" w:rsidP="00191EB2">
      <w:pPr>
        <w:spacing w:after="36"/>
        <w:ind w:left="105" w:right="107"/>
        <w:jc w:val="center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b/>
          <w:color w:val="000000"/>
          <w:sz w:val="24"/>
          <w:szCs w:val="24"/>
        </w:rPr>
        <w:t xml:space="preserve">ФОНДА ОЦЕНОЧНЫХ СРЕДСТВ ПО УЧЕБНОЙ ДИСЦИПЛИНЕ  </w:t>
      </w:r>
    </w:p>
    <w:p w:rsidR="00191EB2" w:rsidRPr="00191EB2" w:rsidRDefault="00191EB2" w:rsidP="00191EB2">
      <w:pPr>
        <w:keepNext/>
        <w:keepLines/>
        <w:spacing w:after="0"/>
        <w:ind w:firstLine="709"/>
        <w:jc w:val="center"/>
        <w:outlineLvl w:val="3"/>
        <w:rPr>
          <w:rFonts w:ascii="Times New Roman" w:hAnsi="Times New Roman"/>
          <w:b/>
          <w:i/>
          <w:iCs/>
          <w:sz w:val="24"/>
          <w:szCs w:val="24"/>
          <w:u w:val="single"/>
        </w:rPr>
      </w:pPr>
      <w:bookmarkStart w:id="3" w:name="_Hlk211346929"/>
      <w:r w:rsidRPr="00191EB2">
        <w:rPr>
          <w:rFonts w:ascii="Times New Roman" w:hAnsi="Times New Roman"/>
          <w:b/>
          <w:sz w:val="24"/>
          <w:szCs w:val="24"/>
        </w:rPr>
        <w:t xml:space="preserve"> </w:t>
      </w:r>
      <w:r w:rsidRPr="00191EB2">
        <w:rPr>
          <w:rFonts w:ascii="Times New Roman" w:hAnsi="Times New Roman"/>
          <w:b/>
          <w:sz w:val="24"/>
          <w:szCs w:val="24"/>
          <w:u w:val="single"/>
        </w:rPr>
        <w:t>ОП.0</w:t>
      </w:r>
      <w:r w:rsidR="00231125">
        <w:rPr>
          <w:rFonts w:ascii="Times New Roman" w:hAnsi="Times New Roman"/>
          <w:b/>
          <w:sz w:val="24"/>
          <w:szCs w:val="24"/>
          <w:u w:val="single"/>
        </w:rPr>
        <w:t>9</w:t>
      </w:r>
      <w:r w:rsidRPr="00191EB2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191EB2">
        <w:rPr>
          <w:rFonts w:ascii="Times New Roman" w:hAnsi="Times New Roman"/>
          <w:b/>
          <w:i/>
          <w:iCs/>
          <w:sz w:val="24"/>
          <w:szCs w:val="24"/>
          <w:u w:val="single"/>
        </w:rPr>
        <w:t>Безопасность жизнедеятельности</w:t>
      </w:r>
    </w:p>
    <w:p w:rsidR="00191EB2" w:rsidRPr="00191EB2" w:rsidRDefault="00191EB2" w:rsidP="00191EB2">
      <w:pPr>
        <w:spacing w:after="0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bookmarkEnd w:id="3"/>
    <w:p w:rsidR="00191EB2" w:rsidRPr="00191EB2" w:rsidRDefault="00191EB2" w:rsidP="00191EB2">
      <w:pPr>
        <w:spacing w:after="0"/>
        <w:ind w:left="15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91EB2">
        <w:rPr>
          <w:rFonts w:ascii="Times New Roman" w:hAnsi="Times New Roman"/>
          <w:b/>
          <w:sz w:val="24"/>
          <w:szCs w:val="24"/>
        </w:rPr>
        <w:t>Планируемые результаты освоения образовательной программы</w:t>
      </w:r>
    </w:p>
    <w:p w:rsidR="00191EB2" w:rsidRPr="00191EB2" w:rsidRDefault="00191EB2" w:rsidP="00191EB2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b/>
          <w:sz w:val="24"/>
          <w:szCs w:val="24"/>
        </w:rPr>
        <w:t xml:space="preserve"> Общие компетенции</w:t>
      </w:r>
    </w:p>
    <w:p w:rsidR="00191EB2" w:rsidRPr="00191EB2" w:rsidRDefault="00191EB2" w:rsidP="00191EB2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835"/>
        <w:gridCol w:w="5956"/>
      </w:tblGrid>
      <w:tr w:rsidR="00191EB2" w:rsidRPr="00191EB2" w:rsidTr="00191EB2">
        <w:trPr>
          <w:cantSplit/>
          <w:trHeight w:val="560"/>
          <w:jc w:val="center"/>
        </w:trPr>
        <w:tc>
          <w:tcPr>
            <w:tcW w:w="988" w:type="dxa"/>
          </w:tcPr>
          <w:p w:rsidR="00191EB2" w:rsidRPr="00191EB2" w:rsidRDefault="00191EB2" w:rsidP="00191EB2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91EB2">
              <w:rPr>
                <w:rFonts w:ascii="Times New Roman" w:hAnsi="Times New Roman"/>
                <w:b/>
                <w:sz w:val="24"/>
                <w:szCs w:val="24"/>
              </w:rPr>
              <w:t xml:space="preserve">     Код</w:t>
            </w:r>
          </w:p>
        </w:tc>
        <w:tc>
          <w:tcPr>
            <w:tcW w:w="2835" w:type="dxa"/>
          </w:tcPr>
          <w:p w:rsidR="00191EB2" w:rsidRPr="00191EB2" w:rsidRDefault="00191EB2" w:rsidP="00191EB2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91EB2">
              <w:rPr>
                <w:rFonts w:ascii="Times New Roman" w:hAnsi="Times New Roman"/>
                <w:b/>
                <w:iCs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5956" w:type="dxa"/>
          </w:tcPr>
          <w:p w:rsidR="00191EB2" w:rsidRPr="00191EB2" w:rsidRDefault="00191EB2" w:rsidP="00191EB2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91EB2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                       Знания,  умения</w:t>
            </w:r>
          </w:p>
        </w:tc>
      </w:tr>
      <w:tr w:rsidR="00191EB2" w:rsidRPr="00191EB2" w:rsidTr="00191EB2">
        <w:trPr>
          <w:cantSplit/>
          <w:trHeight w:val="1265"/>
          <w:jc w:val="center"/>
        </w:trPr>
        <w:tc>
          <w:tcPr>
            <w:tcW w:w="988" w:type="dxa"/>
          </w:tcPr>
          <w:p w:rsidR="00191EB2" w:rsidRPr="00191EB2" w:rsidRDefault="00191EB2" w:rsidP="00191EB2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191EB2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</w:tc>
        <w:tc>
          <w:tcPr>
            <w:tcW w:w="2835" w:type="dxa"/>
          </w:tcPr>
          <w:p w:rsidR="00191EB2" w:rsidRPr="00191EB2" w:rsidRDefault="00191EB2" w:rsidP="00191EB2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91EB2">
              <w:rPr>
                <w:rFonts w:ascii="Times New Roman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</w:t>
            </w:r>
          </w:p>
        </w:tc>
        <w:tc>
          <w:tcPr>
            <w:tcW w:w="5956" w:type="dxa"/>
          </w:tcPr>
          <w:p w:rsidR="00191EB2" w:rsidRPr="00191EB2" w:rsidRDefault="00191EB2" w:rsidP="00191EB2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91EB2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Умения: </w:t>
            </w:r>
            <w:r w:rsidRPr="00191EB2">
              <w:rPr>
                <w:rFonts w:ascii="Times New Roman" w:hAnsi="Times New Roman"/>
                <w:iCs/>
                <w:sz w:val="24"/>
                <w:szCs w:val="24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</w:t>
            </w:r>
          </w:p>
        </w:tc>
      </w:tr>
      <w:tr w:rsidR="00191EB2" w:rsidRPr="00191EB2" w:rsidTr="00191EB2">
        <w:trPr>
          <w:cantSplit/>
          <w:trHeight w:val="1895"/>
          <w:jc w:val="center"/>
        </w:trPr>
        <w:tc>
          <w:tcPr>
            <w:tcW w:w="988" w:type="dxa"/>
            <w:vMerge w:val="restart"/>
          </w:tcPr>
          <w:p w:rsidR="00191EB2" w:rsidRPr="00191EB2" w:rsidRDefault="00191EB2" w:rsidP="00191EB2">
            <w:pPr>
              <w:ind w:right="11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191EB2" w:rsidRPr="00191EB2" w:rsidRDefault="00191EB2" w:rsidP="00191EB2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91EB2">
              <w:rPr>
                <w:rFonts w:ascii="Times New Roman" w:hAnsi="Times New Roman"/>
                <w:iCs/>
                <w:sz w:val="24"/>
                <w:szCs w:val="24"/>
              </w:rPr>
              <w:t>применительно к различным контекстам</w:t>
            </w:r>
          </w:p>
        </w:tc>
        <w:tc>
          <w:tcPr>
            <w:tcW w:w="5956" w:type="dxa"/>
          </w:tcPr>
          <w:p w:rsidR="00191EB2" w:rsidRPr="00191EB2" w:rsidRDefault="00191EB2" w:rsidP="00191EB2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91EB2">
              <w:rPr>
                <w:rFonts w:ascii="Times New Roman" w:hAnsi="Times New Roman"/>
                <w:iCs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:rsidR="00191EB2" w:rsidRPr="00191EB2" w:rsidRDefault="00191EB2" w:rsidP="00191EB2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91EB2">
              <w:rPr>
                <w:rFonts w:ascii="Times New Roman" w:hAnsi="Times New Roman"/>
                <w:iCs/>
                <w:sz w:val="24"/>
                <w:szCs w:val="24"/>
              </w:rPr>
              <w:t>составить план действия; определить необходимые ресурсы;</w:t>
            </w:r>
          </w:p>
          <w:p w:rsidR="00191EB2" w:rsidRPr="00191EB2" w:rsidRDefault="00191EB2" w:rsidP="00191EB2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91EB2">
              <w:rPr>
                <w:rFonts w:ascii="Times New Roman" w:hAnsi="Times New Roman"/>
                <w:iCs/>
                <w:sz w:val="24"/>
                <w:szCs w:val="24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191EB2" w:rsidRPr="00191EB2" w:rsidTr="00191EB2">
        <w:trPr>
          <w:cantSplit/>
          <w:trHeight w:val="2330"/>
          <w:jc w:val="center"/>
        </w:trPr>
        <w:tc>
          <w:tcPr>
            <w:tcW w:w="988" w:type="dxa"/>
            <w:vMerge/>
          </w:tcPr>
          <w:p w:rsidR="00191EB2" w:rsidRPr="00191EB2" w:rsidRDefault="00191EB2" w:rsidP="00191EB2">
            <w:pPr>
              <w:ind w:left="113" w:right="11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191EB2" w:rsidRPr="00191EB2" w:rsidRDefault="00191EB2" w:rsidP="00191EB2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956" w:type="dxa"/>
          </w:tcPr>
          <w:p w:rsidR="00191EB2" w:rsidRPr="00191EB2" w:rsidRDefault="00191EB2" w:rsidP="00191EB2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91EB2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Знания: </w:t>
            </w:r>
            <w:r w:rsidRPr="00191EB2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191EB2">
              <w:rPr>
                <w:rFonts w:ascii="Times New Roman" w:hAnsi="Times New Roman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191EB2" w:rsidRPr="00191EB2" w:rsidRDefault="00191EB2" w:rsidP="00191EB2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91EB2">
              <w:rPr>
                <w:rFonts w:ascii="Times New Roman" w:hAnsi="Times New Roman"/>
                <w:bCs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191EB2" w:rsidRPr="00191EB2" w:rsidTr="00191EB2">
        <w:trPr>
          <w:cantSplit/>
          <w:trHeight w:val="1611"/>
          <w:jc w:val="center"/>
        </w:trPr>
        <w:tc>
          <w:tcPr>
            <w:tcW w:w="988" w:type="dxa"/>
            <w:vMerge w:val="restart"/>
          </w:tcPr>
          <w:p w:rsidR="00191EB2" w:rsidRPr="00191EB2" w:rsidRDefault="00191EB2" w:rsidP="00191EB2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191EB2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2835" w:type="dxa"/>
            <w:vMerge w:val="restart"/>
          </w:tcPr>
          <w:p w:rsidR="00191EB2" w:rsidRPr="00191EB2" w:rsidRDefault="00191EB2" w:rsidP="00191EB2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 xml:space="preserve">Осуществлять поиск, анализ и интерпретацию информации, необходимой для выполнения задач </w:t>
            </w:r>
            <w:r w:rsidRPr="00191EB2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</w:t>
            </w:r>
          </w:p>
        </w:tc>
        <w:tc>
          <w:tcPr>
            <w:tcW w:w="5956" w:type="dxa"/>
          </w:tcPr>
          <w:p w:rsidR="00191EB2" w:rsidRPr="00191EB2" w:rsidRDefault="00191EB2" w:rsidP="00191EB2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91EB2"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 xml:space="preserve">Умения: </w:t>
            </w:r>
            <w:r w:rsidRPr="00191EB2">
              <w:rPr>
                <w:rFonts w:ascii="Times New Roman" w:hAnsi="Times New Roman"/>
                <w:iCs/>
                <w:sz w:val="24"/>
                <w:szCs w:val="24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</w:tc>
      </w:tr>
      <w:tr w:rsidR="00191EB2" w:rsidRPr="00191EB2" w:rsidTr="00191EB2">
        <w:trPr>
          <w:cantSplit/>
          <w:trHeight w:val="1132"/>
          <w:jc w:val="center"/>
        </w:trPr>
        <w:tc>
          <w:tcPr>
            <w:tcW w:w="988" w:type="dxa"/>
            <w:vMerge/>
          </w:tcPr>
          <w:p w:rsidR="00191EB2" w:rsidRPr="00191EB2" w:rsidRDefault="00191EB2" w:rsidP="00191EB2">
            <w:pPr>
              <w:ind w:left="113" w:right="11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191EB2" w:rsidRPr="00191EB2" w:rsidRDefault="00191EB2" w:rsidP="00191EB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191EB2" w:rsidRPr="00191EB2" w:rsidRDefault="00191EB2" w:rsidP="00191EB2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91EB2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Знания: </w:t>
            </w:r>
            <w:r w:rsidRPr="00191EB2">
              <w:rPr>
                <w:rFonts w:ascii="Times New Roman" w:hAnsi="Times New Roman"/>
                <w:iCs/>
                <w:sz w:val="24"/>
                <w:szCs w:val="24"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191EB2" w:rsidRPr="00191EB2" w:rsidTr="00191EB2">
        <w:trPr>
          <w:cantSplit/>
          <w:trHeight w:val="1140"/>
          <w:jc w:val="center"/>
        </w:trPr>
        <w:tc>
          <w:tcPr>
            <w:tcW w:w="988" w:type="dxa"/>
            <w:vMerge w:val="restart"/>
          </w:tcPr>
          <w:p w:rsidR="00191EB2" w:rsidRPr="00191EB2" w:rsidRDefault="00191EB2" w:rsidP="00191EB2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191EB2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03</w:t>
            </w:r>
          </w:p>
        </w:tc>
        <w:tc>
          <w:tcPr>
            <w:tcW w:w="2835" w:type="dxa"/>
            <w:vMerge w:val="restart"/>
          </w:tcPr>
          <w:p w:rsidR="00191EB2" w:rsidRPr="00191EB2" w:rsidRDefault="00191EB2" w:rsidP="00191EB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5956" w:type="dxa"/>
          </w:tcPr>
          <w:p w:rsidR="00191EB2" w:rsidRPr="00191EB2" w:rsidRDefault="00191EB2" w:rsidP="00191EB2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91E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191EB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191EB2">
              <w:rPr>
                <w:rFonts w:ascii="Times New Roman" w:hAnsi="Times New Roman"/>
                <w:sz w:val="24"/>
                <w:szCs w:val="24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</w:tr>
      <w:tr w:rsidR="00191EB2" w:rsidRPr="00191EB2" w:rsidTr="00191EB2">
        <w:trPr>
          <w:cantSplit/>
          <w:trHeight w:val="1172"/>
          <w:jc w:val="center"/>
        </w:trPr>
        <w:tc>
          <w:tcPr>
            <w:tcW w:w="988" w:type="dxa"/>
            <w:vMerge/>
          </w:tcPr>
          <w:p w:rsidR="00191EB2" w:rsidRPr="00191EB2" w:rsidRDefault="00191EB2" w:rsidP="00191EB2">
            <w:pPr>
              <w:ind w:left="113" w:right="11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191EB2" w:rsidRPr="00191EB2" w:rsidRDefault="00191EB2" w:rsidP="00191EB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191EB2" w:rsidRPr="00191EB2" w:rsidRDefault="00191EB2" w:rsidP="00191EB2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91E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191EB2">
              <w:rPr>
                <w:rFonts w:ascii="Times New Roman" w:hAnsi="Times New Roman"/>
                <w:bCs/>
                <w:iCs/>
                <w:sz w:val="24"/>
                <w:szCs w:val="24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191EB2" w:rsidRPr="00191EB2" w:rsidTr="00191EB2">
        <w:trPr>
          <w:cantSplit/>
          <w:trHeight w:val="509"/>
          <w:jc w:val="center"/>
        </w:trPr>
        <w:tc>
          <w:tcPr>
            <w:tcW w:w="988" w:type="dxa"/>
            <w:vMerge w:val="restart"/>
          </w:tcPr>
          <w:p w:rsidR="00191EB2" w:rsidRPr="00191EB2" w:rsidRDefault="00191EB2" w:rsidP="00191EB2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191EB2"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2835" w:type="dxa"/>
            <w:vMerge w:val="restart"/>
          </w:tcPr>
          <w:p w:rsidR="00191EB2" w:rsidRPr="00191EB2" w:rsidRDefault="00191EB2" w:rsidP="00191EB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5956" w:type="dxa"/>
          </w:tcPr>
          <w:p w:rsidR="00191EB2" w:rsidRPr="00191EB2" w:rsidRDefault="00191EB2" w:rsidP="00191EB2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91E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191EB2">
              <w:rPr>
                <w:rFonts w:ascii="Times New Roman" w:hAnsi="Times New Roman"/>
                <w:bCs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</w:tr>
      <w:tr w:rsidR="00191EB2" w:rsidRPr="00191EB2" w:rsidTr="00191EB2">
        <w:trPr>
          <w:cantSplit/>
          <w:trHeight w:val="1129"/>
          <w:jc w:val="center"/>
        </w:trPr>
        <w:tc>
          <w:tcPr>
            <w:tcW w:w="988" w:type="dxa"/>
            <w:vMerge/>
          </w:tcPr>
          <w:p w:rsidR="00191EB2" w:rsidRPr="00191EB2" w:rsidRDefault="00191EB2" w:rsidP="00191EB2">
            <w:pPr>
              <w:ind w:left="113" w:right="11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191EB2" w:rsidRPr="00191EB2" w:rsidRDefault="00191EB2" w:rsidP="00191EB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191EB2" w:rsidRPr="00191EB2" w:rsidRDefault="00191EB2" w:rsidP="00191EB2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91E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191EB2">
              <w:rPr>
                <w:rFonts w:ascii="Times New Roman" w:hAnsi="Times New Roman"/>
                <w:bCs/>
                <w:sz w:val="24"/>
                <w:szCs w:val="24"/>
              </w:rPr>
              <w:t>психологические основы деятельности  коллектива, психологические особенности личности; основы проектной деятельности</w:t>
            </w:r>
          </w:p>
        </w:tc>
      </w:tr>
      <w:tr w:rsidR="00191EB2" w:rsidRPr="00191EB2" w:rsidTr="00191EB2">
        <w:trPr>
          <w:cantSplit/>
          <w:trHeight w:val="1002"/>
          <w:jc w:val="center"/>
        </w:trPr>
        <w:tc>
          <w:tcPr>
            <w:tcW w:w="988" w:type="dxa"/>
            <w:vMerge w:val="restart"/>
          </w:tcPr>
          <w:p w:rsidR="00191EB2" w:rsidRPr="00191EB2" w:rsidRDefault="00191EB2" w:rsidP="00191EB2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191EB2"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2835" w:type="dxa"/>
            <w:vMerge w:val="restart"/>
          </w:tcPr>
          <w:p w:rsidR="00191EB2" w:rsidRPr="00191EB2" w:rsidRDefault="00191EB2" w:rsidP="00191EB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5956" w:type="dxa"/>
          </w:tcPr>
          <w:p w:rsidR="00191EB2" w:rsidRPr="00191EB2" w:rsidRDefault="00191EB2" w:rsidP="00191EB2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91E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Умения:</w:t>
            </w:r>
            <w:r w:rsidRPr="00191EB2">
              <w:rPr>
                <w:rFonts w:ascii="Times New Roman" w:hAnsi="Times New Roman"/>
                <w:iCs/>
                <w:sz w:val="24"/>
                <w:szCs w:val="24"/>
              </w:rPr>
              <w:t xml:space="preserve"> грамотно </w:t>
            </w:r>
            <w:r w:rsidRPr="00191EB2">
              <w:rPr>
                <w:rFonts w:ascii="Times New Roman" w:hAnsi="Times New Roman"/>
                <w:bCs/>
                <w:sz w:val="24"/>
                <w:szCs w:val="24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191EB2">
              <w:rPr>
                <w:rFonts w:ascii="Times New Roman" w:hAnsi="Times New Roman"/>
                <w:iCs/>
                <w:sz w:val="24"/>
                <w:szCs w:val="24"/>
              </w:rPr>
              <w:t>проявлять толерантность в рабочем коллективе</w:t>
            </w:r>
          </w:p>
        </w:tc>
      </w:tr>
      <w:tr w:rsidR="00191EB2" w:rsidRPr="00191EB2" w:rsidTr="00191EB2">
        <w:trPr>
          <w:cantSplit/>
          <w:trHeight w:val="1121"/>
          <w:jc w:val="center"/>
        </w:trPr>
        <w:tc>
          <w:tcPr>
            <w:tcW w:w="988" w:type="dxa"/>
            <w:vMerge/>
          </w:tcPr>
          <w:p w:rsidR="00191EB2" w:rsidRPr="00191EB2" w:rsidRDefault="00191EB2" w:rsidP="00191EB2">
            <w:pPr>
              <w:ind w:left="113" w:right="11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191EB2" w:rsidRPr="00191EB2" w:rsidRDefault="00191EB2" w:rsidP="00191EB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191EB2" w:rsidRPr="00191EB2" w:rsidRDefault="00191EB2" w:rsidP="00191EB2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91E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191EB2">
              <w:rPr>
                <w:rFonts w:ascii="Times New Roman" w:hAnsi="Times New Roman"/>
                <w:bCs/>
                <w:sz w:val="24"/>
                <w:szCs w:val="24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191EB2" w:rsidRPr="00191EB2" w:rsidTr="00191EB2">
        <w:trPr>
          <w:cantSplit/>
          <w:trHeight w:val="615"/>
          <w:jc w:val="center"/>
        </w:trPr>
        <w:tc>
          <w:tcPr>
            <w:tcW w:w="988" w:type="dxa"/>
            <w:vMerge w:val="restart"/>
          </w:tcPr>
          <w:p w:rsidR="00191EB2" w:rsidRPr="00191EB2" w:rsidRDefault="00191EB2" w:rsidP="00191EB2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191EB2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</w:tc>
        <w:tc>
          <w:tcPr>
            <w:tcW w:w="2835" w:type="dxa"/>
            <w:vMerge w:val="restart"/>
          </w:tcPr>
          <w:p w:rsidR="00191EB2" w:rsidRPr="00191EB2" w:rsidRDefault="00191EB2" w:rsidP="00191EB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  <w:tc>
          <w:tcPr>
            <w:tcW w:w="5956" w:type="dxa"/>
          </w:tcPr>
          <w:p w:rsidR="00191EB2" w:rsidRPr="00191EB2" w:rsidRDefault="00191EB2" w:rsidP="00191EB2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91E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Умения:</w:t>
            </w:r>
            <w:r w:rsidRPr="00191EB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описывать значимость своей специальности</w:t>
            </w:r>
          </w:p>
        </w:tc>
      </w:tr>
      <w:tr w:rsidR="00191EB2" w:rsidRPr="00191EB2" w:rsidTr="00191EB2">
        <w:trPr>
          <w:cantSplit/>
          <w:trHeight w:val="1138"/>
          <w:jc w:val="center"/>
        </w:trPr>
        <w:tc>
          <w:tcPr>
            <w:tcW w:w="988" w:type="dxa"/>
            <w:vMerge/>
          </w:tcPr>
          <w:p w:rsidR="00191EB2" w:rsidRPr="00191EB2" w:rsidRDefault="00191EB2" w:rsidP="00191EB2">
            <w:pPr>
              <w:ind w:left="113" w:right="11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191EB2" w:rsidRPr="00191EB2" w:rsidRDefault="00191EB2" w:rsidP="00191EB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191EB2" w:rsidRPr="00191EB2" w:rsidRDefault="00191EB2" w:rsidP="00191EB2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91E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191EB2">
              <w:rPr>
                <w:rFonts w:ascii="Times New Roman" w:hAnsi="Times New Roman"/>
                <w:bCs/>
                <w:iCs/>
                <w:sz w:val="24"/>
                <w:szCs w:val="24"/>
              </w:rPr>
              <w:t>сущность гражданско-патриотической позиции, общечеловеческих ценностей; значимость профессиональной деятельности по специальности</w:t>
            </w:r>
          </w:p>
        </w:tc>
      </w:tr>
      <w:tr w:rsidR="00191EB2" w:rsidRPr="00191EB2" w:rsidTr="00191EB2">
        <w:trPr>
          <w:cantSplit/>
          <w:trHeight w:val="982"/>
          <w:jc w:val="center"/>
        </w:trPr>
        <w:tc>
          <w:tcPr>
            <w:tcW w:w="988" w:type="dxa"/>
            <w:vMerge w:val="restart"/>
          </w:tcPr>
          <w:p w:rsidR="00191EB2" w:rsidRPr="00191EB2" w:rsidRDefault="00191EB2" w:rsidP="00191EB2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191EB2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2835" w:type="dxa"/>
            <w:vMerge w:val="restart"/>
          </w:tcPr>
          <w:p w:rsidR="00191EB2" w:rsidRPr="00191EB2" w:rsidRDefault="00191EB2" w:rsidP="00191EB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 xml:space="preserve">Содействовать сохранению окружающей среды, ресурсосбережению, </w:t>
            </w:r>
            <w:r w:rsidRPr="00191EB2">
              <w:rPr>
                <w:rFonts w:ascii="Times New Roman" w:hAnsi="Times New Roman"/>
                <w:sz w:val="24"/>
                <w:szCs w:val="24"/>
              </w:rPr>
              <w:lastRenderedPageBreak/>
              <w:t>эффективно действовать в чрезвычайных ситуациях</w:t>
            </w:r>
          </w:p>
        </w:tc>
        <w:tc>
          <w:tcPr>
            <w:tcW w:w="5956" w:type="dxa"/>
          </w:tcPr>
          <w:p w:rsidR="00191EB2" w:rsidRPr="00191EB2" w:rsidRDefault="00191EB2" w:rsidP="00191EB2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91E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 xml:space="preserve">Умения: </w:t>
            </w:r>
            <w:r w:rsidRPr="00191EB2">
              <w:rPr>
                <w:rFonts w:ascii="Times New Roman" w:hAnsi="Times New Roman"/>
                <w:bCs/>
                <w:iCs/>
                <w:sz w:val="24"/>
                <w:szCs w:val="24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</w:p>
        </w:tc>
      </w:tr>
      <w:tr w:rsidR="00191EB2" w:rsidRPr="00191EB2" w:rsidTr="00191EB2">
        <w:trPr>
          <w:cantSplit/>
          <w:trHeight w:val="1228"/>
          <w:jc w:val="center"/>
        </w:trPr>
        <w:tc>
          <w:tcPr>
            <w:tcW w:w="988" w:type="dxa"/>
            <w:vMerge/>
          </w:tcPr>
          <w:p w:rsidR="00191EB2" w:rsidRPr="00191EB2" w:rsidRDefault="00191EB2" w:rsidP="00191EB2">
            <w:pPr>
              <w:ind w:left="113" w:right="11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191EB2" w:rsidRPr="00191EB2" w:rsidRDefault="00191EB2" w:rsidP="00191EB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191EB2" w:rsidRPr="00191EB2" w:rsidRDefault="00191EB2" w:rsidP="00191EB2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91E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191EB2">
              <w:rPr>
                <w:rFonts w:ascii="Times New Roman" w:hAnsi="Times New Roman"/>
                <w:bCs/>
                <w:iCs/>
                <w:sz w:val="24"/>
                <w:szCs w:val="24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</w:t>
            </w:r>
          </w:p>
        </w:tc>
      </w:tr>
      <w:tr w:rsidR="00191EB2" w:rsidRPr="00191EB2" w:rsidTr="00191EB2">
        <w:trPr>
          <w:cantSplit/>
          <w:trHeight w:val="1267"/>
          <w:jc w:val="center"/>
        </w:trPr>
        <w:tc>
          <w:tcPr>
            <w:tcW w:w="988" w:type="dxa"/>
            <w:vMerge w:val="restart"/>
          </w:tcPr>
          <w:p w:rsidR="00191EB2" w:rsidRPr="00191EB2" w:rsidRDefault="00191EB2" w:rsidP="00191EB2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191EB2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08</w:t>
            </w:r>
          </w:p>
        </w:tc>
        <w:tc>
          <w:tcPr>
            <w:tcW w:w="2835" w:type="dxa"/>
            <w:vMerge w:val="restart"/>
          </w:tcPr>
          <w:p w:rsidR="00191EB2" w:rsidRPr="00191EB2" w:rsidRDefault="00191EB2" w:rsidP="00191EB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5956" w:type="dxa"/>
          </w:tcPr>
          <w:p w:rsidR="00191EB2" w:rsidRPr="00191EB2" w:rsidRDefault="00191EB2" w:rsidP="00191EB2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91EB2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Умения: </w:t>
            </w:r>
            <w:r w:rsidRPr="00191EB2">
              <w:rPr>
                <w:rFonts w:ascii="Times New Roman" w:hAnsi="Times New Roman"/>
                <w:iCs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специальности</w:t>
            </w:r>
          </w:p>
        </w:tc>
      </w:tr>
      <w:tr w:rsidR="00191EB2" w:rsidRPr="00191EB2" w:rsidTr="00191EB2">
        <w:trPr>
          <w:cantSplit/>
          <w:trHeight w:val="1430"/>
          <w:jc w:val="center"/>
        </w:trPr>
        <w:tc>
          <w:tcPr>
            <w:tcW w:w="988" w:type="dxa"/>
            <w:vMerge/>
          </w:tcPr>
          <w:p w:rsidR="00191EB2" w:rsidRPr="00191EB2" w:rsidRDefault="00191EB2" w:rsidP="00191EB2">
            <w:pPr>
              <w:ind w:left="113" w:right="11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191EB2" w:rsidRPr="00191EB2" w:rsidRDefault="00191EB2" w:rsidP="00191EB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191EB2" w:rsidRPr="00191EB2" w:rsidRDefault="00191EB2" w:rsidP="00191EB2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91EB2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Знания: </w:t>
            </w:r>
            <w:r w:rsidRPr="00191EB2">
              <w:rPr>
                <w:rFonts w:ascii="Times New Roman" w:hAnsi="Times New Roman"/>
                <w:iCs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специальности; средства профилактики перенапряжения</w:t>
            </w:r>
          </w:p>
        </w:tc>
      </w:tr>
      <w:tr w:rsidR="00191EB2" w:rsidRPr="00191EB2" w:rsidTr="00191EB2">
        <w:trPr>
          <w:cantSplit/>
          <w:trHeight w:val="983"/>
          <w:jc w:val="center"/>
        </w:trPr>
        <w:tc>
          <w:tcPr>
            <w:tcW w:w="988" w:type="dxa"/>
            <w:vMerge w:val="restart"/>
          </w:tcPr>
          <w:p w:rsidR="00191EB2" w:rsidRPr="00191EB2" w:rsidRDefault="00191EB2" w:rsidP="00191EB2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191EB2">
              <w:rPr>
                <w:rFonts w:ascii="Times New Roman" w:hAnsi="Times New Roman"/>
                <w:iCs/>
                <w:sz w:val="24"/>
                <w:szCs w:val="24"/>
              </w:rPr>
              <w:t>ОК 09</w:t>
            </w:r>
          </w:p>
        </w:tc>
        <w:tc>
          <w:tcPr>
            <w:tcW w:w="2835" w:type="dxa"/>
            <w:vMerge w:val="restart"/>
          </w:tcPr>
          <w:p w:rsidR="00191EB2" w:rsidRPr="00191EB2" w:rsidRDefault="00191EB2" w:rsidP="00191EB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5956" w:type="dxa"/>
          </w:tcPr>
          <w:p w:rsidR="00191EB2" w:rsidRPr="00191EB2" w:rsidRDefault="00191EB2" w:rsidP="00191EB2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91E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191EB2">
              <w:rPr>
                <w:rFonts w:ascii="Times New Roman" w:hAnsi="Times New Roman"/>
                <w:bCs/>
                <w:iCs/>
                <w:sz w:val="24"/>
                <w:szCs w:val="24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</w:tr>
      <w:tr w:rsidR="00191EB2" w:rsidRPr="00191EB2" w:rsidTr="00191EB2">
        <w:trPr>
          <w:cantSplit/>
          <w:trHeight w:val="956"/>
          <w:jc w:val="center"/>
        </w:trPr>
        <w:tc>
          <w:tcPr>
            <w:tcW w:w="988" w:type="dxa"/>
            <w:vMerge/>
          </w:tcPr>
          <w:p w:rsidR="00191EB2" w:rsidRPr="00191EB2" w:rsidRDefault="00191EB2" w:rsidP="00191EB2">
            <w:pPr>
              <w:ind w:left="113" w:right="11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191EB2" w:rsidRPr="00191EB2" w:rsidRDefault="00191EB2" w:rsidP="00191EB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191EB2" w:rsidRPr="00191EB2" w:rsidRDefault="00191EB2" w:rsidP="00191EB2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91E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191EB2">
              <w:rPr>
                <w:rFonts w:ascii="Times New Roman" w:hAnsi="Times New Roman"/>
                <w:bCs/>
                <w:iCs/>
                <w:sz w:val="24"/>
                <w:szCs w:val="24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191EB2" w:rsidRPr="00191EB2" w:rsidTr="00191EB2">
        <w:trPr>
          <w:cantSplit/>
          <w:trHeight w:val="1895"/>
          <w:jc w:val="center"/>
        </w:trPr>
        <w:tc>
          <w:tcPr>
            <w:tcW w:w="988" w:type="dxa"/>
            <w:vMerge w:val="restart"/>
          </w:tcPr>
          <w:p w:rsidR="00191EB2" w:rsidRPr="00191EB2" w:rsidRDefault="00191EB2" w:rsidP="00191EB2">
            <w:pPr>
              <w:ind w:lef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191EB2">
              <w:rPr>
                <w:rFonts w:ascii="Times New Roman" w:hAnsi="Times New Roman"/>
                <w:iCs/>
                <w:sz w:val="24"/>
                <w:szCs w:val="24"/>
              </w:rPr>
              <w:t>ОК 10</w:t>
            </w:r>
          </w:p>
        </w:tc>
        <w:tc>
          <w:tcPr>
            <w:tcW w:w="2835" w:type="dxa"/>
            <w:vMerge w:val="restart"/>
          </w:tcPr>
          <w:p w:rsidR="00191EB2" w:rsidRPr="00191EB2" w:rsidRDefault="00191EB2" w:rsidP="00191EB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</w:t>
            </w:r>
          </w:p>
        </w:tc>
        <w:tc>
          <w:tcPr>
            <w:tcW w:w="5956" w:type="dxa"/>
          </w:tcPr>
          <w:p w:rsidR="00191EB2" w:rsidRPr="00191EB2" w:rsidRDefault="00191EB2" w:rsidP="00191EB2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191E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191EB2">
              <w:rPr>
                <w:rFonts w:ascii="Times New Roman" w:hAnsi="Times New Roman"/>
                <w:i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</w:tr>
      <w:tr w:rsidR="00191EB2" w:rsidRPr="00191EB2" w:rsidTr="00191EB2">
        <w:trPr>
          <w:cantSplit/>
          <w:trHeight w:val="1974"/>
          <w:jc w:val="center"/>
        </w:trPr>
        <w:tc>
          <w:tcPr>
            <w:tcW w:w="988" w:type="dxa"/>
            <w:vMerge/>
          </w:tcPr>
          <w:p w:rsidR="00191EB2" w:rsidRPr="00191EB2" w:rsidRDefault="00191EB2" w:rsidP="00191EB2">
            <w:pPr>
              <w:ind w:left="11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191EB2" w:rsidRPr="00191EB2" w:rsidRDefault="00191EB2" w:rsidP="00191EB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191EB2" w:rsidRPr="00191EB2" w:rsidRDefault="00191EB2" w:rsidP="00191EB2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191EB2">
              <w:rPr>
                <w:rFonts w:ascii="Times New Roman" w:hAnsi="Times New Roman"/>
                <w:b/>
                <w:iCs/>
                <w:sz w:val="24"/>
                <w:szCs w:val="24"/>
              </w:rPr>
              <w:t>Знания:</w:t>
            </w:r>
            <w:r w:rsidRPr="00191EB2">
              <w:rPr>
                <w:rFonts w:ascii="Times New Roman" w:hAnsi="Times New Roman"/>
                <w:iCs/>
                <w:sz w:val="24"/>
                <w:szCs w:val="24"/>
              </w:rPr>
              <w:t xml:space="preserve">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  <w:tr w:rsidR="00191EB2" w:rsidRPr="00191EB2" w:rsidTr="00191EB2">
        <w:trPr>
          <w:cantSplit/>
          <w:trHeight w:val="1692"/>
          <w:jc w:val="center"/>
        </w:trPr>
        <w:tc>
          <w:tcPr>
            <w:tcW w:w="988" w:type="dxa"/>
            <w:vMerge w:val="restart"/>
          </w:tcPr>
          <w:p w:rsidR="00191EB2" w:rsidRPr="00191EB2" w:rsidRDefault="00191EB2" w:rsidP="00191EB2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191EB2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11</w:t>
            </w:r>
          </w:p>
        </w:tc>
        <w:tc>
          <w:tcPr>
            <w:tcW w:w="2835" w:type="dxa"/>
            <w:vMerge w:val="restart"/>
          </w:tcPr>
          <w:p w:rsidR="00191EB2" w:rsidRPr="00191EB2" w:rsidRDefault="00191EB2" w:rsidP="00191EB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Планировать предпринимательскую деятельность в профессиональной сфере</w:t>
            </w:r>
          </w:p>
        </w:tc>
        <w:tc>
          <w:tcPr>
            <w:tcW w:w="5956" w:type="dxa"/>
          </w:tcPr>
          <w:p w:rsidR="00191EB2" w:rsidRPr="00191EB2" w:rsidRDefault="00191EB2" w:rsidP="00191EB2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191E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191EB2">
              <w:rPr>
                <w:rFonts w:ascii="Times New Roman" w:hAnsi="Times New Roman"/>
                <w:bCs/>
                <w:sz w:val="24"/>
                <w:szCs w:val="24"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 w:rsidRPr="00191EB2">
              <w:rPr>
                <w:rFonts w:ascii="Times New Roman" w:hAnsi="Times New Roman"/>
                <w:iCs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</w:tc>
      </w:tr>
      <w:tr w:rsidR="00191EB2" w:rsidRPr="00191EB2" w:rsidTr="00191EB2">
        <w:trPr>
          <w:cantSplit/>
          <w:trHeight w:val="1297"/>
          <w:jc w:val="center"/>
        </w:trPr>
        <w:tc>
          <w:tcPr>
            <w:tcW w:w="988" w:type="dxa"/>
            <w:vMerge/>
          </w:tcPr>
          <w:p w:rsidR="00191EB2" w:rsidRPr="00191EB2" w:rsidRDefault="00191EB2" w:rsidP="00191EB2">
            <w:pPr>
              <w:ind w:left="113" w:right="11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191EB2" w:rsidRPr="00191EB2" w:rsidRDefault="00191EB2" w:rsidP="00191EB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191EB2" w:rsidRPr="00191EB2" w:rsidRDefault="00191EB2" w:rsidP="00191EB2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191EB2">
              <w:rPr>
                <w:rFonts w:ascii="Times New Roman" w:hAnsi="Times New Roman"/>
                <w:b/>
                <w:bCs/>
                <w:sz w:val="24"/>
                <w:szCs w:val="24"/>
              </w:rPr>
              <w:t>Знание:</w:t>
            </w:r>
            <w:r w:rsidRPr="00191EB2">
              <w:rPr>
                <w:rFonts w:ascii="Times New Roman" w:hAnsi="Times New Roman"/>
                <w:bCs/>
                <w:sz w:val="24"/>
                <w:szCs w:val="24"/>
              </w:rPr>
              <w:t xml:space="preserve">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 </w:t>
            </w:r>
          </w:p>
        </w:tc>
      </w:tr>
    </w:tbl>
    <w:p w:rsidR="00191EB2" w:rsidRPr="00191EB2" w:rsidRDefault="00191EB2" w:rsidP="00191EB2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191EB2" w:rsidRPr="00191EB2" w:rsidRDefault="00191EB2" w:rsidP="00191EB2">
      <w:pPr>
        <w:keepNext/>
        <w:outlineLvl w:val="1"/>
        <w:rPr>
          <w:rFonts w:ascii="Times New Roman" w:hAnsi="Times New Roman"/>
          <w:b/>
          <w:bCs/>
          <w:iCs/>
          <w:sz w:val="24"/>
          <w:szCs w:val="24"/>
        </w:rPr>
      </w:pPr>
      <w:r w:rsidRPr="00191EB2">
        <w:rPr>
          <w:rFonts w:ascii="Times New Roman" w:hAnsi="Times New Roman"/>
          <w:b/>
          <w:bCs/>
          <w:iCs/>
          <w:sz w:val="24"/>
          <w:szCs w:val="24"/>
        </w:rPr>
        <w:t>Профессиональные компетенции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"/>
        <w:gridCol w:w="8373"/>
      </w:tblGrid>
      <w:tr w:rsidR="00191EB2" w:rsidRPr="00191EB2" w:rsidTr="00191EB2">
        <w:tc>
          <w:tcPr>
            <w:tcW w:w="988" w:type="dxa"/>
          </w:tcPr>
          <w:p w:rsidR="00191EB2" w:rsidRPr="00191EB2" w:rsidRDefault="00191EB2" w:rsidP="00191EB2">
            <w:pPr>
              <w:keepNext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91E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640" w:type="dxa"/>
          </w:tcPr>
          <w:p w:rsidR="00191EB2" w:rsidRPr="00191EB2" w:rsidRDefault="00191EB2" w:rsidP="00191EB2">
            <w:pPr>
              <w:keepNext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91E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191EB2" w:rsidRPr="00191EB2" w:rsidTr="00191EB2">
        <w:tc>
          <w:tcPr>
            <w:tcW w:w="988" w:type="dxa"/>
            <w:tcBorders>
              <w:bottom w:val="single" w:sz="4" w:space="0" w:color="000000"/>
            </w:tcBorders>
          </w:tcPr>
          <w:p w:rsidR="00191EB2" w:rsidRPr="00191EB2" w:rsidRDefault="00191EB2" w:rsidP="00191EB2">
            <w:pPr>
              <w:keepNext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91EB2">
              <w:rPr>
                <w:rFonts w:ascii="Times New Roman" w:hAnsi="Times New Roman"/>
                <w:bCs/>
                <w:iCs/>
                <w:sz w:val="24"/>
                <w:szCs w:val="24"/>
              </w:rPr>
              <w:t>ВД 2</w:t>
            </w:r>
          </w:p>
        </w:tc>
        <w:tc>
          <w:tcPr>
            <w:tcW w:w="8640" w:type="dxa"/>
            <w:tcBorders>
              <w:bottom w:val="single" w:sz="4" w:space="0" w:color="000000"/>
            </w:tcBorders>
          </w:tcPr>
          <w:p w:rsidR="00191EB2" w:rsidRPr="00191EB2" w:rsidRDefault="00191EB2" w:rsidP="00191EB2">
            <w:pPr>
              <w:keepNext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Техническая эксплуатация инфокоммуникационных систем</w:t>
            </w:r>
          </w:p>
        </w:tc>
      </w:tr>
      <w:tr w:rsidR="00191EB2" w:rsidRPr="00191EB2" w:rsidTr="00191EB2">
        <w:tc>
          <w:tcPr>
            <w:tcW w:w="988" w:type="dxa"/>
            <w:tcBorders>
              <w:top w:val="single" w:sz="4" w:space="0" w:color="000000"/>
              <w:left w:val="single" w:sz="4" w:space="0" w:color="000000"/>
            </w:tcBorders>
          </w:tcPr>
          <w:p w:rsidR="00191EB2" w:rsidRPr="00191EB2" w:rsidRDefault="00191EB2" w:rsidP="00191EB2">
            <w:pPr>
              <w:keepNext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Pr="00191EB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191EB2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8640" w:type="dxa"/>
            <w:tcBorders>
              <w:top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keepNext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Выполнять монтаж, демонтаж, первичную инсталляцию, мониторинг, диагностику инфокоммуникационных систем передачи в соответствии с действующими отраслевыми стандартами</w:t>
            </w:r>
          </w:p>
        </w:tc>
      </w:tr>
      <w:tr w:rsidR="00191EB2" w:rsidRPr="00191EB2" w:rsidTr="00191EB2">
        <w:tc>
          <w:tcPr>
            <w:tcW w:w="988" w:type="dxa"/>
            <w:tcBorders>
              <w:left w:val="single" w:sz="4" w:space="0" w:color="000000"/>
            </w:tcBorders>
          </w:tcPr>
          <w:p w:rsidR="00191EB2" w:rsidRPr="00191EB2" w:rsidRDefault="00191EB2" w:rsidP="00191EB2">
            <w:pPr>
              <w:keepNext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Pr="00191EB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191EB2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8640" w:type="dxa"/>
            <w:tcBorders>
              <w:right w:val="single" w:sz="4" w:space="0" w:color="000000"/>
            </w:tcBorders>
          </w:tcPr>
          <w:p w:rsidR="00191EB2" w:rsidRPr="00191EB2" w:rsidRDefault="00191EB2" w:rsidP="00191EB2">
            <w:pPr>
              <w:keepNext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Устранять аварии и повреждения оборудования инфокоммуникационных систем</w:t>
            </w:r>
          </w:p>
        </w:tc>
      </w:tr>
      <w:tr w:rsidR="00191EB2" w:rsidRPr="00191EB2" w:rsidTr="00191EB2">
        <w:tc>
          <w:tcPr>
            <w:tcW w:w="988" w:type="dxa"/>
            <w:tcBorders>
              <w:left w:val="single" w:sz="4" w:space="0" w:color="000000"/>
            </w:tcBorders>
          </w:tcPr>
          <w:p w:rsidR="00191EB2" w:rsidRPr="00191EB2" w:rsidRDefault="00191EB2" w:rsidP="00191EB2">
            <w:pPr>
              <w:keepNext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Pr="00191EB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191EB2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8640" w:type="dxa"/>
            <w:tcBorders>
              <w:right w:val="single" w:sz="4" w:space="0" w:color="000000"/>
            </w:tcBorders>
          </w:tcPr>
          <w:p w:rsidR="00191EB2" w:rsidRPr="00191EB2" w:rsidRDefault="00191EB2" w:rsidP="00191EB2">
            <w:pPr>
              <w:keepNext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Разрабатывать проекты инфокоммуникационных сетей и систем связи для предприятий и компаний малого и среднего бизнеса</w:t>
            </w:r>
          </w:p>
        </w:tc>
      </w:tr>
    </w:tbl>
    <w:p w:rsidR="00191EB2" w:rsidRPr="00191EB2" w:rsidRDefault="00191EB2" w:rsidP="00191EB2">
      <w:pPr>
        <w:rPr>
          <w:rFonts w:ascii="Times New Roman" w:hAnsi="Times New Roman"/>
          <w:bCs/>
          <w:sz w:val="24"/>
          <w:szCs w:val="24"/>
        </w:rPr>
      </w:pPr>
    </w:p>
    <w:p w:rsidR="00191EB2" w:rsidRPr="00191EB2" w:rsidRDefault="00191EB2" w:rsidP="00191EB2">
      <w:pPr>
        <w:rPr>
          <w:rFonts w:ascii="Times New Roman" w:hAnsi="Times New Roman"/>
          <w:bCs/>
          <w:sz w:val="24"/>
          <w:szCs w:val="24"/>
        </w:rPr>
      </w:pPr>
      <w:r w:rsidRPr="00191EB2">
        <w:rPr>
          <w:rFonts w:ascii="Times New Roman" w:hAnsi="Times New Roman"/>
          <w:bCs/>
          <w:sz w:val="24"/>
          <w:szCs w:val="24"/>
        </w:rPr>
        <w:t>В результате освоения профессионального модуля студент должен:</w:t>
      </w:r>
    </w:p>
    <w:tbl>
      <w:tblPr>
        <w:tblW w:w="0" w:type="auto"/>
        <w:tblInd w:w="-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4"/>
        <w:gridCol w:w="6565"/>
      </w:tblGrid>
      <w:tr w:rsidR="00191EB2" w:rsidRPr="00191EB2" w:rsidTr="00191EB2">
        <w:tc>
          <w:tcPr>
            <w:tcW w:w="2804" w:type="dxa"/>
            <w:vMerge w:val="restart"/>
          </w:tcPr>
          <w:p w:rsidR="00191EB2" w:rsidRPr="00191EB2" w:rsidRDefault="00191EB2" w:rsidP="00191EB2">
            <w:pPr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b/>
                <w:sz w:val="24"/>
                <w:szCs w:val="24"/>
              </w:rPr>
              <w:t>ПК 2.1</w:t>
            </w:r>
            <w:r w:rsidRPr="00191EB2">
              <w:rPr>
                <w:rFonts w:ascii="Times New Roman" w:hAnsi="Times New Roman"/>
                <w:sz w:val="24"/>
                <w:szCs w:val="24"/>
              </w:rPr>
              <w:t xml:space="preserve"> Выполнять монтаж, демонтаж, первичную инсталляцию, мониторинг, диагностику инфокоммуникационных систем передачи в соответствии с действующими </w:t>
            </w:r>
            <w:r w:rsidRPr="00191EB2">
              <w:rPr>
                <w:rFonts w:ascii="Times New Roman" w:hAnsi="Times New Roman"/>
                <w:sz w:val="24"/>
                <w:szCs w:val="24"/>
              </w:rPr>
              <w:lastRenderedPageBreak/>
              <w:t>отраслевыми стандартами</w:t>
            </w:r>
          </w:p>
        </w:tc>
        <w:tc>
          <w:tcPr>
            <w:tcW w:w="6848" w:type="dxa"/>
          </w:tcPr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91EB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Практический опыт:</w:t>
            </w:r>
          </w:p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- выполнять монтаж, демонтаж, первичную инсталляцию, мониторинг, диагностику инфокоммуникационных систем передачи в соответствии с действующими отраслевыми стандартами.</w:t>
            </w:r>
          </w:p>
        </w:tc>
      </w:tr>
      <w:tr w:rsidR="00191EB2" w:rsidRPr="00191EB2" w:rsidTr="00191EB2">
        <w:tc>
          <w:tcPr>
            <w:tcW w:w="2804" w:type="dxa"/>
            <w:vMerge/>
          </w:tcPr>
          <w:p w:rsidR="00191EB2" w:rsidRPr="00191EB2" w:rsidRDefault="00191EB2" w:rsidP="00191E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91EB2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 xml:space="preserve">- проводить анализ эксплуатируемой телекоммуникационной сети для определения основных направления ее модернизации; </w:t>
            </w:r>
          </w:p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- разрабатывать рекомендации по модернизации эксплуатируемой телекоммуникационной сети;</w:t>
            </w:r>
          </w:p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читать техническую документацию, используемую при эксплуатации систем коммутации и оптических транспортных систем; </w:t>
            </w:r>
          </w:p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осуществлять первичную инсталляцию программного обеспечения инфокоммуникационных систем;</w:t>
            </w:r>
          </w:p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- осуществлять организацию эксплуатации и технического обслуживания инфокоммуникационных систем на основе концепции Telecommunication management network (TMN);</w:t>
            </w:r>
          </w:p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- разрабатывать на языке SDL алгоритмы автоматизации отдельных процедур ТЭ систем коммутации;</w:t>
            </w:r>
          </w:p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- использовать языки программирования C++; Java, применять языки Web - настройки телекоммуникационных систем;</w:t>
            </w:r>
          </w:p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- конфигурировать оборудование цифровых систем коммутации и оптических транспортных систем в соответствии с условиями эксплуатации;</w:t>
            </w:r>
          </w:p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- производить настройку и техническое обслуживание цифровых систем коммутации и систем передачи.</w:t>
            </w:r>
          </w:p>
        </w:tc>
      </w:tr>
      <w:tr w:rsidR="00191EB2" w:rsidRPr="00191EB2" w:rsidTr="00191EB2">
        <w:tc>
          <w:tcPr>
            <w:tcW w:w="2804" w:type="dxa"/>
            <w:vMerge/>
          </w:tcPr>
          <w:p w:rsidR="00191EB2" w:rsidRPr="00191EB2" w:rsidRDefault="00191EB2" w:rsidP="00191E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91EB2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- методы коммутации и их использование в сетевых технологиях;</w:t>
            </w:r>
          </w:p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- архитектуру и принципы построения сетей с коммутацией каналов;</w:t>
            </w:r>
          </w:p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- принципы работы, программное обеспечение оборудования и алгоритмы установления соединений в цифровых системах коммутации;</w:t>
            </w:r>
          </w:p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- организацию системы сигнализации по общему каналу ОКС №7 и сетевой синхронизации в сетях с коммутацией каналов;</w:t>
            </w:r>
          </w:p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 xml:space="preserve">- принципы пакетной передачи, функциональную модель инфокоммуникационной сети с коммутацией пакетов NGN, оборудование сетей передачи данных с пакетной коммутацией; </w:t>
            </w:r>
          </w:p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- принципы адресации и маршрутизации в сетях передачи данных с пакетной коммутацией;</w:t>
            </w:r>
          </w:p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- структуру программного обеспечения (ПО) в сетях с пакетной коммутацией;</w:t>
            </w:r>
          </w:p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- технологии пакетной передачи данных и голоса по IP- сетям:</w:t>
            </w:r>
          </w:p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- модели построения сетей IP-телефонии, архитектуру IP-сети;</w:t>
            </w:r>
          </w:p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- построение сетей IP-телефонии на базе протоколов реального времени RTP, RTCP, UDP; стека протоколов H.323, SIP/SIP-T, MGCP, MEGACO/ H.248, BICC, SIGTRAN, SCTP;</w:t>
            </w:r>
          </w:p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 xml:space="preserve">- узлы управления NGN Softswitch, SBC: эталонную архитектуру, оборудование Softswitch; </w:t>
            </w:r>
          </w:p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lastRenderedPageBreak/>
              <w:t>- оборудование уровня управления вызовом и сигнализацией;</w:t>
            </w:r>
          </w:p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- систему общеканальной сигнализации №7 в IP-сети, принципы обеспечения качества обслуживания в сетях с пакетной передачей данных;</w:t>
            </w:r>
          </w:p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 xml:space="preserve">- сетевые элементы оптических транспортных сетей; </w:t>
            </w:r>
          </w:p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- архитектуру, защиту, синхронизацию и управление в оптических транспортных сетях.</w:t>
            </w:r>
          </w:p>
        </w:tc>
      </w:tr>
      <w:tr w:rsidR="00191EB2" w:rsidRPr="00191EB2" w:rsidTr="00191EB2">
        <w:tc>
          <w:tcPr>
            <w:tcW w:w="2804" w:type="dxa"/>
            <w:vMerge w:val="restart"/>
          </w:tcPr>
          <w:p w:rsidR="00191EB2" w:rsidRPr="00191EB2" w:rsidRDefault="00191EB2" w:rsidP="00191EB2">
            <w:pPr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ПК 2.2.</w:t>
            </w:r>
            <w:r w:rsidRPr="00191EB2">
              <w:rPr>
                <w:rFonts w:ascii="Times New Roman" w:hAnsi="Times New Roman"/>
                <w:sz w:val="24"/>
                <w:szCs w:val="24"/>
              </w:rPr>
              <w:t xml:space="preserve"> Устранять аварии и повреждения оборудования инфокоммуникационных систем</w:t>
            </w:r>
          </w:p>
        </w:tc>
        <w:tc>
          <w:tcPr>
            <w:tcW w:w="6848" w:type="dxa"/>
          </w:tcPr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91EB2"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</w:p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- устранять аварии и повреждения оборудования инфокоммуникационных систем</w:t>
            </w:r>
          </w:p>
        </w:tc>
      </w:tr>
      <w:tr w:rsidR="00191EB2" w:rsidRPr="00191EB2" w:rsidTr="00191EB2">
        <w:tc>
          <w:tcPr>
            <w:tcW w:w="2804" w:type="dxa"/>
            <w:vMerge/>
          </w:tcPr>
          <w:p w:rsidR="00191EB2" w:rsidRPr="00191EB2" w:rsidRDefault="00191EB2" w:rsidP="00191E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91EB2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- проводить измерения каналов и трактов транспортных систем, анализировать результаты полученных измерений;</w:t>
            </w:r>
          </w:p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- выполнять диагностику, тестирование, мониторинг и анализ работоспособности оборудования цифровых систем коммутации и оптических систем и выполнять процедуры, прописанные в оперативно-технической документации;</w:t>
            </w:r>
          </w:p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- анализировать базовые сообщения протоколов IP-телефонии и обмен сообщений сигнализации SS7, CAS и DSS1 для обеспечения работоспособности инфокоммуникационных систем связи;</w:t>
            </w:r>
          </w:p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- устранять неисправности и повреждения в телекоммуникационных системах коммутации и передачи.</w:t>
            </w:r>
          </w:p>
        </w:tc>
      </w:tr>
      <w:tr w:rsidR="00191EB2" w:rsidRPr="00191EB2" w:rsidTr="00191EB2">
        <w:tc>
          <w:tcPr>
            <w:tcW w:w="2804" w:type="dxa"/>
            <w:vMerge/>
          </w:tcPr>
          <w:p w:rsidR="00191EB2" w:rsidRPr="00191EB2" w:rsidRDefault="00191EB2" w:rsidP="00191E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91EB2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- запросы и ответы SIP-процедур, используя интерфейс клиент-сервер;</w:t>
            </w:r>
          </w:p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- способы установления соединения SIP и H.323;</w:t>
            </w:r>
          </w:p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- сигнализацию на основе протокола управления RAS;</w:t>
            </w:r>
          </w:p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- цифровой обмен данными на основе установления соединения Q.931;</w:t>
            </w:r>
          </w:p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- технологию MPLS: архитектуру сети, принцип работы;</w:t>
            </w:r>
          </w:p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- протоколы маршрутизации протоколы OSPF, IS-IS, BGP, CR-LDP и RSVP-TE.</w:t>
            </w:r>
          </w:p>
        </w:tc>
      </w:tr>
      <w:tr w:rsidR="00191EB2" w:rsidRPr="00191EB2" w:rsidTr="00191EB2">
        <w:tc>
          <w:tcPr>
            <w:tcW w:w="2804" w:type="dxa"/>
            <w:vMerge w:val="restart"/>
          </w:tcPr>
          <w:p w:rsidR="00191EB2" w:rsidRPr="00191EB2" w:rsidRDefault="00191EB2" w:rsidP="00191EB2">
            <w:pPr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b/>
                <w:sz w:val="24"/>
                <w:szCs w:val="24"/>
              </w:rPr>
              <w:t>ПК 2.3.</w:t>
            </w:r>
            <w:r w:rsidRPr="00191EB2">
              <w:rPr>
                <w:rFonts w:ascii="Times New Roman" w:hAnsi="Times New Roman"/>
                <w:sz w:val="24"/>
                <w:szCs w:val="24"/>
              </w:rPr>
              <w:t xml:space="preserve"> Разрабатывать проекты инфокоммуникационных сетей и систем связи для предприятий и компаний малого и среднего бизнеса</w:t>
            </w:r>
          </w:p>
        </w:tc>
        <w:tc>
          <w:tcPr>
            <w:tcW w:w="6848" w:type="dxa"/>
          </w:tcPr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91EB2"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</w:p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-разрабатывать проекты инфокоммуникационных сетей и систем связи для предприятий и компаний малого и среднего бизнеса.</w:t>
            </w:r>
          </w:p>
        </w:tc>
      </w:tr>
      <w:tr w:rsidR="00191EB2" w:rsidRPr="00191EB2" w:rsidTr="00191EB2">
        <w:tc>
          <w:tcPr>
            <w:tcW w:w="2804" w:type="dxa"/>
            <w:vMerge/>
          </w:tcPr>
          <w:p w:rsidR="00191EB2" w:rsidRPr="00191EB2" w:rsidRDefault="00191EB2" w:rsidP="00191E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91EB2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- осуществлять разработку проектов коммутационных станций, узлов и сетей электросвязи для предприятий и компаний малого и среднего бизнеса;</w:t>
            </w:r>
          </w:p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- составлять сценарии возможного развития телекоммуникационной сети и ее фрагментов;</w:t>
            </w:r>
          </w:p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lastRenderedPageBreak/>
              <w:t>- составлять базовые сценарии установления соединений в сетях IP-телефонии.</w:t>
            </w:r>
          </w:p>
        </w:tc>
      </w:tr>
      <w:tr w:rsidR="00191EB2" w:rsidRPr="00191EB2" w:rsidTr="00191EB2">
        <w:tc>
          <w:tcPr>
            <w:tcW w:w="2804" w:type="dxa"/>
            <w:vMerge/>
          </w:tcPr>
          <w:p w:rsidR="00191EB2" w:rsidRPr="00191EB2" w:rsidRDefault="00191EB2" w:rsidP="00191E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91EB2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 xml:space="preserve">- принципы построения аппаратуры оптических систем передачи и транспортных сетей с временным мультиплексированием TDM и волновым мультиплексированием WDM; </w:t>
            </w:r>
          </w:p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- принципы проектирования и построения оптических транспортных сетей;</w:t>
            </w:r>
          </w:p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 xml:space="preserve">- модели оптических транспортных сетей: SDH, ATM, OTN-OTH, Ethernet; </w:t>
            </w:r>
          </w:p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- модель транспортных сетей в оптических мультисервисных транспортных платформах;</w:t>
            </w:r>
          </w:p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- технологии мультиплексирования и передачи в транспортных сетях.</w:t>
            </w:r>
          </w:p>
        </w:tc>
      </w:tr>
    </w:tbl>
    <w:p w:rsidR="00191EB2" w:rsidRPr="00191EB2" w:rsidRDefault="00191EB2" w:rsidP="00191EB2">
      <w:pPr>
        <w:keepNext/>
        <w:keepLines/>
        <w:spacing w:before="197"/>
        <w:jc w:val="both"/>
        <w:outlineLvl w:val="3"/>
        <w:rPr>
          <w:rFonts w:ascii="Times New Roman" w:hAnsi="Times New Roman"/>
          <w:sz w:val="24"/>
          <w:szCs w:val="24"/>
        </w:rPr>
      </w:pPr>
    </w:p>
    <w:p w:rsidR="00191EB2" w:rsidRPr="00191EB2" w:rsidRDefault="00191EB2" w:rsidP="00191EB2">
      <w:pPr>
        <w:spacing w:after="12"/>
        <w:ind w:left="105" w:right="109"/>
        <w:jc w:val="center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b/>
          <w:color w:val="000000"/>
          <w:sz w:val="24"/>
          <w:szCs w:val="24"/>
        </w:rPr>
        <w:t xml:space="preserve">ПРИМЕРНЫЙ ПЕРЕЧЕНЬ ОЦЕНОЧНЫХ СРЕДСТВ </w:t>
      </w:r>
    </w:p>
    <w:p w:rsidR="00191EB2" w:rsidRPr="00191EB2" w:rsidRDefault="00191EB2" w:rsidP="00191EB2">
      <w:pPr>
        <w:spacing w:after="0"/>
        <w:ind w:left="15"/>
        <w:jc w:val="center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3558"/>
        <w:gridCol w:w="2117"/>
        <w:gridCol w:w="1836"/>
        <w:gridCol w:w="1422"/>
      </w:tblGrid>
      <w:tr w:rsidR="00191EB2" w:rsidRPr="00191EB2" w:rsidTr="005C1944">
        <w:tc>
          <w:tcPr>
            <w:tcW w:w="707" w:type="dxa"/>
            <w:vAlign w:val="center"/>
          </w:tcPr>
          <w:p w:rsidR="00191EB2" w:rsidRPr="00191EB2" w:rsidRDefault="00191EB2" w:rsidP="00191EB2">
            <w:pPr>
              <w:spacing w:after="14"/>
              <w:rPr>
                <w:rFonts w:ascii="Times New Roman" w:eastAsiaTheme="minorEastAsia" w:hAnsi="Times New Roman"/>
                <w:kern w:val="2"/>
                <w:sz w:val="24"/>
                <w:szCs w:val="24"/>
                <w14:ligatures w14:val="standardContextual"/>
              </w:rPr>
            </w:pPr>
            <w:r w:rsidRPr="00191EB2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 № </w:t>
            </w:r>
          </w:p>
          <w:p w:rsidR="00191EB2" w:rsidRPr="00191EB2" w:rsidRDefault="00191EB2" w:rsidP="00191EB2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191EB2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п/п </w:t>
            </w:r>
          </w:p>
        </w:tc>
        <w:tc>
          <w:tcPr>
            <w:tcW w:w="3593" w:type="dxa"/>
          </w:tcPr>
          <w:p w:rsidR="00191EB2" w:rsidRPr="00191EB2" w:rsidRDefault="00191EB2" w:rsidP="00191EB2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191EB2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Контролируемые разделы (темы) дисциплины</w:t>
            </w:r>
          </w:p>
        </w:tc>
        <w:tc>
          <w:tcPr>
            <w:tcW w:w="2057" w:type="dxa"/>
          </w:tcPr>
          <w:p w:rsidR="00191EB2" w:rsidRPr="00191EB2" w:rsidRDefault="00191EB2" w:rsidP="00191EB2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191EB2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Код контролируемой компетенции</w:t>
            </w:r>
          </w:p>
        </w:tc>
        <w:tc>
          <w:tcPr>
            <w:tcW w:w="3282" w:type="dxa"/>
            <w:gridSpan w:val="2"/>
          </w:tcPr>
          <w:p w:rsidR="00191EB2" w:rsidRPr="00191EB2" w:rsidRDefault="00191EB2" w:rsidP="00191EB2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191EB2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Наименование оценочного средства</w:t>
            </w:r>
          </w:p>
        </w:tc>
      </w:tr>
      <w:tr w:rsidR="00191EB2" w:rsidRPr="00191EB2" w:rsidTr="005C1944">
        <w:tc>
          <w:tcPr>
            <w:tcW w:w="9639" w:type="dxa"/>
            <w:gridSpan w:val="5"/>
          </w:tcPr>
          <w:p w:rsidR="00191EB2" w:rsidRPr="00191EB2" w:rsidRDefault="00191EB2" w:rsidP="00191EB2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191EB2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Семестр 6</w:t>
            </w:r>
          </w:p>
        </w:tc>
      </w:tr>
      <w:tr w:rsidR="00191EB2" w:rsidRPr="00191EB2" w:rsidTr="005C1944">
        <w:tc>
          <w:tcPr>
            <w:tcW w:w="707" w:type="dxa"/>
          </w:tcPr>
          <w:p w:rsidR="00191EB2" w:rsidRPr="00191EB2" w:rsidRDefault="00191EB2" w:rsidP="00191EB2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191EB2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1. </w:t>
            </w:r>
          </w:p>
        </w:tc>
        <w:tc>
          <w:tcPr>
            <w:tcW w:w="3593" w:type="dxa"/>
          </w:tcPr>
          <w:p w:rsidR="00191EB2" w:rsidRPr="00191EB2" w:rsidRDefault="00191EB2" w:rsidP="00191E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 </w:t>
            </w:r>
            <w:r w:rsidRPr="00191EB2">
              <w:rPr>
                <w:rFonts w:ascii="Times New Roman" w:eastAsia="Calibri" w:hAnsi="Times New Roman"/>
                <w:sz w:val="24"/>
                <w:szCs w:val="24"/>
              </w:rPr>
              <w:t>Чрезвычайные ситуации и опасные факторы в профессиональной деятельности и в быту</w:t>
            </w:r>
          </w:p>
          <w:p w:rsidR="00191EB2" w:rsidRPr="00191EB2" w:rsidRDefault="00191EB2" w:rsidP="00191EB2">
            <w:pPr>
              <w:spacing w:after="4"/>
              <w:ind w:right="95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057" w:type="dxa"/>
            <w:vMerge w:val="restart"/>
            <w:vAlign w:val="center"/>
          </w:tcPr>
          <w:p w:rsidR="00191EB2" w:rsidRPr="00191EB2" w:rsidRDefault="00191EB2" w:rsidP="00191EB2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191EB2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ОК </w:t>
            </w:r>
            <w:r w:rsidRPr="00191EB2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:lang w:val="en-US"/>
                <w14:ligatures w14:val="standardContextual"/>
              </w:rPr>
              <w:t>0</w:t>
            </w:r>
            <w:r w:rsidRPr="00191EB2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>1-11</w:t>
            </w:r>
          </w:p>
          <w:p w:rsidR="00191EB2" w:rsidRPr="00191EB2" w:rsidRDefault="00191EB2" w:rsidP="00191EB2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191EB2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>ПК 2.1-2.3</w:t>
            </w:r>
          </w:p>
        </w:tc>
        <w:tc>
          <w:tcPr>
            <w:tcW w:w="1860" w:type="dxa"/>
            <w:vMerge w:val="restart"/>
            <w:vAlign w:val="center"/>
          </w:tcPr>
          <w:p w:rsidR="00191EB2" w:rsidRPr="00191EB2" w:rsidRDefault="00191EB2" w:rsidP="00191EB2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191EB2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Зачет</w:t>
            </w:r>
          </w:p>
        </w:tc>
        <w:tc>
          <w:tcPr>
            <w:tcW w:w="1422" w:type="dxa"/>
          </w:tcPr>
          <w:p w:rsidR="00191EB2" w:rsidRPr="00191EB2" w:rsidRDefault="00191EB2" w:rsidP="00191EB2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191EB2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>1-я рубежная аттестация</w:t>
            </w:r>
          </w:p>
        </w:tc>
      </w:tr>
      <w:tr w:rsidR="00191EB2" w:rsidRPr="00191EB2" w:rsidTr="005C1944">
        <w:tc>
          <w:tcPr>
            <w:tcW w:w="707" w:type="dxa"/>
          </w:tcPr>
          <w:p w:rsidR="00191EB2" w:rsidRPr="00191EB2" w:rsidRDefault="00191EB2" w:rsidP="00191EB2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191EB2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2. </w:t>
            </w:r>
          </w:p>
        </w:tc>
        <w:tc>
          <w:tcPr>
            <w:tcW w:w="3593" w:type="dxa"/>
          </w:tcPr>
          <w:p w:rsidR="00191EB2" w:rsidRPr="00191EB2" w:rsidRDefault="00191EB2" w:rsidP="00191EB2">
            <w:pPr>
              <w:spacing w:after="4"/>
              <w:ind w:right="95"/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Теоретические основы военной службы</w:t>
            </w:r>
          </w:p>
        </w:tc>
        <w:tc>
          <w:tcPr>
            <w:tcW w:w="2057" w:type="dxa"/>
            <w:vMerge/>
          </w:tcPr>
          <w:p w:rsidR="00191EB2" w:rsidRPr="00191EB2" w:rsidRDefault="00191EB2" w:rsidP="00191EB2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860" w:type="dxa"/>
            <w:vMerge/>
          </w:tcPr>
          <w:p w:rsidR="00191EB2" w:rsidRPr="00191EB2" w:rsidRDefault="00191EB2" w:rsidP="00191EB2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422" w:type="dxa"/>
          </w:tcPr>
          <w:p w:rsidR="00191EB2" w:rsidRPr="00191EB2" w:rsidRDefault="00191EB2" w:rsidP="00191EB2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191EB2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>2-я рубежная аттестация</w:t>
            </w:r>
          </w:p>
        </w:tc>
      </w:tr>
    </w:tbl>
    <w:p w:rsidR="00191EB2" w:rsidRPr="00191EB2" w:rsidRDefault="00191EB2" w:rsidP="00191EB2">
      <w:pPr>
        <w:spacing w:after="4"/>
        <w:ind w:left="105" w:right="95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2325"/>
        <w:gridCol w:w="3557"/>
        <w:gridCol w:w="2808"/>
      </w:tblGrid>
      <w:tr w:rsidR="00191EB2" w:rsidRPr="00191EB2" w:rsidTr="005C1944">
        <w:tc>
          <w:tcPr>
            <w:tcW w:w="660" w:type="dxa"/>
            <w:vAlign w:val="center"/>
          </w:tcPr>
          <w:p w:rsidR="00191EB2" w:rsidRPr="00191EB2" w:rsidRDefault="00191EB2" w:rsidP="00191EB2">
            <w:pPr>
              <w:spacing w:after="14"/>
              <w:ind w:left="202"/>
              <w:rPr>
                <w:rFonts w:ascii="Times New Roman" w:eastAsiaTheme="minorEastAsia" w:hAnsi="Times New Roman"/>
                <w:kern w:val="2"/>
                <w:sz w:val="24"/>
                <w:szCs w:val="24"/>
                <w14:ligatures w14:val="standardContextual"/>
              </w:rPr>
            </w:pPr>
            <w:r w:rsidRPr="00191EB2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№ </w:t>
            </w:r>
          </w:p>
          <w:p w:rsidR="00191EB2" w:rsidRPr="00191EB2" w:rsidRDefault="00191EB2" w:rsidP="00191EB2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191EB2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п/п </w:t>
            </w:r>
          </w:p>
        </w:tc>
        <w:tc>
          <w:tcPr>
            <w:tcW w:w="2368" w:type="dxa"/>
            <w:vAlign w:val="center"/>
          </w:tcPr>
          <w:p w:rsidR="00191EB2" w:rsidRPr="00191EB2" w:rsidRDefault="00191EB2" w:rsidP="00191EB2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191EB2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Наименование оценочного средства </w:t>
            </w:r>
          </w:p>
        </w:tc>
        <w:tc>
          <w:tcPr>
            <w:tcW w:w="3710" w:type="dxa"/>
            <w:vAlign w:val="center"/>
          </w:tcPr>
          <w:p w:rsidR="00191EB2" w:rsidRPr="00191EB2" w:rsidRDefault="00191EB2" w:rsidP="00191EB2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191EB2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Краткая характеристика оценочного средства </w:t>
            </w:r>
          </w:p>
        </w:tc>
        <w:tc>
          <w:tcPr>
            <w:tcW w:w="2895" w:type="dxa"/>
            <w:vAlign w:val="center"/>
          </w:tcPr>
          <w:p w:rsidR="00191EB2" w:rsidRPr="00191EB2" w:rsidRDefault="00191EB2" w:rsidP="00191EB2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191EB2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Представление оценочного средства в фонде </w:t>
            </w:r>
          </w:p>
        </w:tc>
      </w:tr>
      <w:tr w:rsidR="00191EB2" w:rsidRPr="00191EB2" w:rsidTr="005C1944">
        <w:tc>
          <w:tcPr>
            <w:tcW w:w="660" w:type="dxa"/>
            <w:vAlign w:val="center"/>
          </w:tcPr>
          <w:p w:rsidR="00191EB2" w:rsidRPr="00191EB2" w:rsidRDefault="00191EB2" w:rsidP="00191EB2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191EB2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1. </w:t>
            </w:r>
          </w:p>
        </w:tc>
        <w:tc>
          <w:tcPr>
            <w:tcW w:w="2368" w:type="dxa"/>
            <w:vAlign w:val="center"/>
          </w:tcPr>
          <w:p w:rsidR="00191EB2" w:rsidRPr="00191EB2" w:rsidRDefault="00191EB2" w:rsidP="00191EB2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191EB2">
              <w:rPr>
                <w:rFonts w:ascii="Times New Roman" w:eastAsiaTheme="minorEastAsia" w:hAnsi="Times New Roman"/>
                <w:i/>
                <w:color w:val="000000"/>
                <w:kern w:val="2"/>
                <w:sz w:val="24"/>
                <w:szCs w:val="24"/>
                <w14:ligatures w14:val="standardContextual"/>
              </w:rPr>
              <w:t xml:space="preserve">Рубежная аттестация </w:t>
            </w:r>
          </w:p>
        </w:tc>
        <w:tc>
          <w:tcPr>
            <w:tcW w:w="3710" w:type="dxa"/>
            <w:vAlign w:val="center"/>
          </w:tcPr>
          <w:p w:rsidR="00191EB2" w:rsidRPr="00191EB2" w:rsidRDefault="00191EB2" w:rsidP="00191EB2">
            <w:pPr>
              <w:spacing w:after="0"/>
              <w:jc w:val="both"/>
              <w:rPr>
                <w:rFonts w:ascii="Times New Roman" w:eastAsiaTheme="minorEastAsia" w:hAnsi="Times New Roman"/>
                <w:kern w:val="2"/>
                <w:sz w:val="24"/>
                <w:szCs w:val="24"/>
                <w14:ligatures w14:val="standardContextual"/>
              </w:rPr>
            </w:pPr>
            <w:r w:rsidRPr="00191EB2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Средство контроля усвоения учебного материала виде тестирования обучающихся. </w:t>
            </w:r>
          </w:p>
        </w:tc>
        <w:tc>
          <w:tcPr>
            <w:tcW w:w="2895" w:type="dxa"/>
          </w:tcPr>
          <w:p w:rsidR="00191EB2" w:rsidRPr="00191EB2" w:rsidRDefault="00191EB2" w:rsidP="00191EB2">
            <w:pPr>
              <w:spacing w:after="46"/>
              <w:rPr>
                <w:rFonts w:ascii="Times New Roman" w:eastAsiaTheme="minorEastAsia" w:hAnsi="Times New Roman"/>
                <w:kern w:val="2"/>
                <w:sz w:val="24"/>
                <w:szCs w:val="24"/>
                <w14:ligatures w14:val="standardContextual"/>
              </w:rPr>
            </w:pPr>
            <w:r w:rsidRPr="00191EB2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Комплект тестов по вариантам к аттестациям </w:t>
            </w:r>
          </w:p>
          <w:p w:rsidR="00191EB2" w:rsidRPr="00191EB2" w:rsidRDefault="00191EB2" w:rsidP="00191EB2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191EB2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191EB2" w:rsidRPr="00191EB2" w:rsidTr="005C1944">
        <w:tc>
          <w:tcPr>
            <w:tcW w:w="660" w:type="dxa"/>
            <w:vAlign w:val="center"/>
          </w:tcPr>
          <w:p w:rsidR="00191EB2" w:rsidRPr="00191EB2" w:rsidRDefault="00191EB2" w:rsidP="00191EB2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191EB2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2. </w:t>
            </w:r>
          </w:p>
        </w:tc>
        <w:tc>
          <w:tcPr>
            <w:tcW w:w="2368" w:type="dxa"/>
            <w:vAlign w:val="center"/>
          </w:tcPr>
          <w:p w:rsidR="00191EB2" w:rsidRPr="00191EB2" w:rsidRDefault="00191EB2" w:rsidP="00191EB2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191EB2">
              <w:rPr>
                <w:rFonts w:ascii="Times New Roman" w:eastAsiaTheme="minorEastAsia" w:hAnsi="Times New Roman"/>
                <w:i/>
                <w:color w:val="000000"/>
                <w:kern w:val="2"/>
                <w:sz w:val="24"/>
                <w:szCs w:val="24"/>
                <w14:ligatures w14:val="standardContextual"/>
              </w:rPr>
              <w:t xml:space="preserve">Экзамен </w:t>
            </w:r>
          </w:p>
        </w:tc>
        <w:tc>
          <w:tcPr>
            <w:tcW w:w="3710" w:type="dxa"/>
            <w:vAlign w:val="center"/>
          </w:tcPr>
          <w:p w:rsidR="00191EB2" w:rsidRPr="00191EB2" w:rsidRDefault="00191EB2" w:rsidP="00191EB2">
            <w:pPr>
              <w:spacing w:after="4"/>
              <w:ind w:right="95" w:hanging="105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191EB2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 Итоговая форма оценки знаний </w:t>
            </w:r>
          </w:p>
        </w:tc>
        <w:tc>
          <w:tcPr>
            <w:tcW w:w="2895" w:type="dxa"/>
            <w:vAlign w:val="center"/>
          </w:tcPr>
          <w:p w:rsidR="00191EB2" w:rsidRPr="00191EB2" w:rsidRDefault="00191EB2" w:rsidP="00191EB2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191EB2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Комплект тестов по вариантам к экзамену </w:t>
            </w:r>
          </w:p>
        </w:tc>
      </w:tr>
    </w:tbl>
    <w:p w:rsidR="00191EB2" w:rsidRDefault="00191EB2" w:rsidP="00191EB2">
      <w:pPr>
        <w:keepNext/>
        <w:keepLines/>
        <w:spacing w:after="0"/>
        <w:ind w:firstLine="709"/>
        <w:jc w:val="center"/>
        <w:outlineLvl w:val="3"/>
        <w:rPr>
          <w:rFonts w:ascii="Times New Roman" w:hAnsi="Times New Roman"/>
          <w:b/>
          <w:color w:val="000000"/>
          <w:sz w:val="24"/>
          <w:szCs w:val="24"/>
        </w:rPr>
      </w:pPr>
    </w:p>
    <w:p w:rsidR="00191EB2" w:rsidRPr="00191EB2" w:rsidRDefault="00191EB2" w:rsidP="00191EB2">
      <w:pPr>
        <w:keepNext/>
        <w:keepLines/>
        <w:spacing w:after="0"/>
        <w:ind w:firstLine="709"/>
        <w:jc w:val="center"/>
        <w:outlineLvl w:val="3"/>
        <w:rPr>
          <w:rFonts w:ascii="Times New Roman" w:hAnsi="Times New Roman"/>
          <w:b/>
          <w:i/>
          <w:iCs/>
          <w:sz w:val="24"/>
          <w:szCs w:val="24"/>
          <w:u w:val="single"/>
        </w:rPr>
      </w:pPr>
      <w:r w:rsidRPr="00191EB2">
        <w:rPr>
          <w:rFonts w:ascii="Times New Roman" w:hAnsi="Times New Roman"/>
          <w:b/>
          <w:color w:val="000000"/>
          <w:sz w:val="24"/>
          <w:szCs w:val="24"/>
        </w:rPr>
        <w:t xml:space="preserve">Вопросы рубежного контроля </w:t>
      </w:r>
      <w:r w:rsidRPr="00191EB2">
        <w:rPr>
          <w:rFonts w:ascii="Times New Roman" w:hAnsi="Times New Roman"/>
          <w:b/>
          <w:sz w:val="24"/>
          <w:szCs w:val="24"/>
        </w:rPr>
        <w:t xml:space="preserve">учебной дисциплины </w:t>
      </w:r>
      <w:r w:rsidRPr="00191EB2">
        <w:rPr>
          <w:rFonts w:ascii="Times New Roman" w:hAnsi="Times New Roman"/>
          <w:b/>
          <w:sz w:val="24"/>
          <w:szCs w:val="24"/>
          <w:u w:val="single"/>
        </w:rPr>
        <w:t>ОП.0</w:t>
      </w:r>
      <w:r w:rsidR="00F75F02">
        <w:rPr>
          <w:rFonts w:ascii="Times New Roman" w:hAnsi="Times New Roman"/>
          <w:b/>
          <w:sz w:val="24"/>
          <w:szCs w:val="24"/>
          <w:u w:val="single"/>
        </w:rPr>
        <w:t>9</w:t>
      </w:r>
      <w:r w:rsidRPr="00191EB2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191EB2">
        <w:rPr>
          <w:rFonts w:ascii="Times New Roman" w:hAnsi="Times New Roman"/>
          <w:b/>
          <w:i/>
          <w:iCs/>
          <w:sz w:val="24"/>
          <w:szCs w:val="24"/>
          <w:u w:val="single"/>
        </w:rPr>
        <w:t>Безопасность жизнедеятельности</w:t>
      </w:r>
    </w:p>
    <w:p w:rsidR="00191EB2" w:rsidRPr="00191EB2" w:rsidRDefault="00191EB2" w:rsidP="00191EB2">
      <w:pPr>
        <w:spacing w:after="4"/>
        <w:ind w:left="105" w:right="95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191EB2" w:rsidRPr="00191EB2" w:rsidRDefault="00191EB2" w:rsidP="00191EB2">
      <w:pPr>
        <w:spacing w:after="0"/>
        <w:ind w:firstLine="708"/>
        <w:jc w:val="center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b/>
          <w:i/>
          <w:color w:val="000000"/>
          <w:sz w:val="24"/>
          <w:szCs w:val="24"/>
        </w:rPr>
        <w:t>Вопросы к 1-ой рубежной аттестации 6 семестр</w:t>
      </w:r>
    </w:p>
    <w:p w:rsidR="00191EB2" w:rsidRPr="00191EB2" w:rsidRDefault="00191EB2" w:rsidP="00191EB2">
      <w:pPr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</w:p>
    <w:p w:rsidR="00191EB2" w:rsidRPr="00191EB2" w:rsidRDefault="00191EB2" w:rsidP="00191EB2">
      <w:pPr>
        <w:numPr>
          <w:ilvl w:val="0"/>
          <w:numId w:val="32"/>
        </w:num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91EB2">
        <w:rPr>
          <w:rFonts w:ascii="Times New Roman" w:hAnsi="Times New Roman"/>
          <w:bCs/>
          <w:sz w:val="24"/>
          <w:szCs w:val="24"/>
        </w:rPr>
        <w:t>Что представляет собой понятие Опасность?</w:t>
      </w:r>
    </w:p>
    <w:p w:rsidR="00191EB2" w:rsidRPr="00191EB2" w:rsidRDefault="00191EB2" w:rsidP="00191EB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91EB2">
        <w:rPr>
          <w:rFonts w:ascii="Times New Roman" w:hAnsi="Times New Roman"/>
          <w:bCs/>
          <w:sz w:val="24"/>
          <w:szCs w:val="24"/>
        </w:rPr>
        <w:t>2. Что такое Чрезвычайная ситуация?</w:t>
      </w:r>
    </w:p>
    <w:p w:rsidR="00191EB2" w:rsidRPr="00191EB2" w:rsidRDefault="00191EB2" w:rsidP="00191EB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91EB2">
        <w:rPr>
          <w:rFonts w:ascii="Times New Roman" w:hAnsi="Times New Roman"/>
          <w:bCs/>
          <w:sz w:val="24"/>
          <w:szCs w:val="24"/>
        </w:rPr>
        <w:t>3. Что такое безопасность?</w:t>
      </w:r>
    </w:p>
    <w:p w:rsidR="00191EB2" w:rsidRPr="00191EB2" w:rsidRDefault="00191EB2" w:rsidP="00191EB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91EB2">
        <w:rPr>
          <w:rFonts w:ascii="Times New Roman" w:hAnsi="Times New Roman"/>
          <w:bCs/>
          <w:sz w:val="24"/>
          <w:szCs w:val="24"/>
        </w:rPr>
        <w:t>4.  Основные цели и задачи дисциплины БЖД</w:t>
      </w:r>
    </w:p>
    <w:p w:rsidR="00191EB2" w:rsidRPr="00191EB2" w:rsidRDefault="00191EB2" w:rsidP="00191EB2">
      <w:pPr>
        <w:numPr>
          <w:ilvl w:val="0"/>
          <w:numId w:val="30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191EB2">
        <w:rPr>
          <w:rFonts w:ascii="Times New Roman" w:hAnsi="Times New Roman"/>
          <w:bCs/>
          <w:sz w:val="24"/>
          <w:szCs w:val="24"/>
        </w:rPr>
        <w:t xml:space="preserve">Дать характеристику ЧС природного, техногенного и социального характера </w:t>
      </w:r>
    </w:p>
    <w:p w:rsidR="00191EB2" w:rsidRPr="00191EB2" w:rsidRDefault="00191EB2" w:rsidP="00191EB2">
      <w:pPr>
        <w:numPr>
          <w:ilvl w:val="0"/>
          <w:numId w:val="30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191EB2">
        <w:rPr>
          <w:rFonts w:ascii="Times New Roman" w:hAnsi="Times New Roman"/>
          <w:bCs/>
          <w:sz w:val="24"/>
          <w:szCs w:val="24"/>
        </w:rPr>
        <w:t>Перечислить основные меры защиты населения в условиях ЧС.</w:t>
      </w:r>
    </w:p>
    <w:p w:rsidR="00191EB2" w:rsidRPr="00191EB2" w:rsidRDefault="00191EB2" w:rsidP="00191EB2">
      <w:pPr>
        <w:numPr>
          <w:ilvl w:val="0"/>
          <w:numId w:val="30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191EB2">
        <w:rPr>
          <w:rFonts w:ascii="Times New Roman" w:hAnsi="Times New Roman"/>
          <w:bCs/>
          <w:sz w:val="24"/>
          <w:szCs w:val="24"/>
        </w:rPr>
        <w:t>Пути снижения опасностей в профессиональной деятельности и в условиях городской среды.</w:t>
      </w:r>
    </w:p>
    <w:p w:rsidR="00191EB2" w:rsidRPr="00191EB2" w:rsidRDefault="00191EB2" w:rsidP="00191EB2">
      <w:pPr>
        <w:numPr>
          <w:ilvl w:val="0"/>
          <w:numId w:val="30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191EB2">
        <w:rPr>
          <w:rFonts w:ascii="Times New Roman" w:hAnsi="Times New Roman"/>
          <w:bCs/>
          <w:sz w:val="24"/>
          <w:szCs w:val="24"/>
        </w:rPr>
        <w:t>Опасные факторы возгорания.</w:t>
      </w:r>
    </w:p>
    <w:p w:rsidR="00191EB2" w:rsidRPr="00191EB2" w:rsidRDefault="00191EB2" w:rsidP="00191EB2">
      <w:pPr>
        <w:numPr>
          <w:ilvl w:val="0"/>
          <w:numId w:val="30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191EB2">
        <w:rPr>
          <w:rFonts w:ascii="Times New Roman" w:hAnsi="Times New Roman"/>
          <w:bCs/>
          <w:sz w:val="24"/>
          <w:szCs w:val="24"/>
        </w:rPr>
        <w:t>Поражающие факторы ядерного оружия.</w:t>
      </w:r>
    </w:p>
    <w:p w:rsidR="00191EB2" w:rsidRPr="00191EB2" w:rsidRDefault="00191EB2" w:rsidP="00191EB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91EB2">
        <w:rPr>
          <w:rFonts w:ascii="Times New Roman" w:hAnsi="Times New Roman"/>
          <w:bCs/>
          <w:sz w:val="24"/>
          <w:szCs w:val="24"/>
        </w:rPr>
        <w:t>10.Дать определение очага ядерного поражения.</w:t>
      </w:r>
    </w:p>
    <w:p w:rsidR="00191EB2" w:rsidRPr="00191EB2" w:rsidRDefault="00191EB2" w:rsidP="00191EB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91EB2">
        <w:rPr>
          <w:rFonts w:ascii="Times New Roman" w:hAnsi="Times New Roman"/>
          <w:bCs/>
          <w:sz w:val="24"/>
          <w:szCs w:val="24"/>
        </w:rPr>
        <w:t>11.Химическое оружие и его поражающие факторы.</w:t>
      </w:r>
    </w:p>
    <w:p w:rsidR="00191EB2" w:rsidRPr="00191EB2" w:rsidRDefault="00191EB2" w:rsidP="00191EB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91EB2">
        <w:rPr>
          <w:rFonts w:ascii="Times New Roman" w:hAnsi="Times New Roman"/>
          <w:bCs/>
          <w:sz w:val="24"/>
          <w:szCs w:val="24"/>
        </w:rPr>
        <w:t>12.Дать определение дезинфекции.</w:t>
      </w:r>
    </w:p>
    <w:p w:rsidR="00191EB2" w:rsidRPr="00191EB2" w:rsidRDefault="00191EB2" w:rsidP="00191EB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91EB2">
        <w:rPr>
          <w:rFonts w:ascii="Times New Roman" w:hAnsi="Times New Roman"/>
          <w:bCs/>
          <w:sz w:val="24"/>
          <w:szCs w:val="24"/>
        </w:rPr>
        <w:t>13. Последовательность защиты населения при химическом загрязнении.</w:t>
      </w:r>
    </w:p>
    <w:p w:rsidR="00191EB2" w:rsidRPr="00191EB2" w:rsidRDefault="00191EB2" w:rsidP="00191EB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91EB2">
        <w:rPr>
          <w:rFonts w:ascii="Times New Roman" w:hAnsi="Times New Roman"/>
          <w:bCs/>
          <w:sz w:val="24"/>
          <w:szCs w:val="24"/>
        </w:rPr>
        <w:t>14. Руководство и основные задачи гражданской обороны</w:t>
      </w:r>
    </w:p>
    <w:p w:rsidR="00191EB2" w:rsidRPr="00191EB2" w:rsidRDefault="00191EB2" w:rsidP="00191EB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91EB2">
        <w:rPr>
          <w:rFonts w:ascii="Times New Roman" w:hAnsi="Times New Roman"/>
          <w:bCs/>
          <w:sz w:val="24"/>
          <w:szCs w:val="24"/>
        </w:rPr>
        <w:t>15. Режимы функционирования гражданской обороны.</w:t>
      </w:r>
    </w:p>
    <w:p w:rsidR="00191EB2" w:rsidRPr="00191EB2" w:rsidRDefault="00191EB2" w:rsidP="00191EB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91EB2">
        <w:rPr>
          <w:rFonts w:ascii="Times New Roman" w:hAnsi="Times New Roman"/>
          <w:bCs/>
          <w:sz w:val="24"/>
          <w:szCs w:val="24"/>
        </w:rPr>
        <w:t>16. Руководство гражданской обороны на муниципальном уровне.</w:t>
      </w:r>
    </w:p>
    <w:p w:rsidR="00191EB2" w:rsidRPr="00191EB2" w:rsidRDefault="00191EB2" w:rsidP="00191EB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91EB2">
        <w:rPr>
          <w:rFonts w:ascii="Times New Roman" w:hAnsi="Times New Roman"/>
          <w:bCs/>
          <w:sz w:val="24"/>
          <w:szCs w:val="24"/>
        </w:rPr>
        <w:t>17. Основные факторы устойчивости объекта экономики.</w:t>
      </w:r>
    </w:p>
    <w:p w:rsidR="00191EB2" w:rsidRPr="00191EB2" w:rsidRDefault="00191EB2" w:rsidP="00191EB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91EB2">
        <w:rPr>
          <w:rFonts w:ascii="Times New Roman" w:hAnsi="Times New Roman"/>
          <w:bCs/>
          <w:sz w:val="24"/>
          <w:szCs w:val="24"/>
        </w:rPr>
        <w:t>18. Что понимается под готовностью персонала к ЧС?</w:t>
      </w:r>
    </w:p>
    <w:p w:rsidR="00191EB2" w:rsidRPr="00191EB2" w:rsidRDefault="00191EB2" w:rsidP="00191EB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91EB2">
        <w:rPr>
          <w:rFonts w:ascii="Times New Roman" w:hAnsi="Times New Roman"/>
          <w:bCs/>
          <w:sz w:val="24"/>
          <w:szCs w:val="24"/>
        </w:rPr>
        <w:t>19. Аварийно-спасательные и другие неотложные работы по ликвидации поражения сильнодействующих ядовитых веществ.</w:t>
      </w:r>
    </w:p>
    <w:p w:rsidR="00191EB2" w:rsidRPr="00191EB2" w:rsidRDefault="00191EB2" w:rsidP="00191EB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91EB2">
        <w:rPr>
          <w:rFonts w:ascii="Times New Roman" w:hAnsi="Times New Roman"/>
          <w:bCs/>
          <w:sz w:val="24"/>
          <w:szCs w:val="24"/>
        </w:rPr>
        <w:t>20.Что относится к физическим негативным факторам?</w:t>
      </w:r>
    </w:p>
    <w:p w:rsidR="00191EB2" w:rsidRPr="00191EB2" w:rsidRDefault="00191EB2" w:rsidP="00191EB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91EB2">
        <w:rPr>
          <w:rFonts w:ascii="Times New Roman" w:hAnsi="Times New Roman"/>
          <w:bCs/>
          <w:sz w:val="24"/>
          <w:szCs w:val="24"/>
        </w:rPr>
        <w:t>21. Что относится к психофизиологическим негативным факторам?</w:t>
      </w:r>
    </w:p>
    <w:p w:rsidR="00191EB2" w:rsidRPr="00191EB2" w:rsidRDefault="00191EB2" w:rsidP="00191EB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91EB2">
        <w:rPr>
          <w:rFonts w:ascii="Times New Roman" w:hAnsi="Times New Roman"/>
          <w:bCs/>
          <w:sz w:val="24"/>
          <w:szCs w:val="24"/>
        </w:rPr>
        <w:t>22. Классификация шума.</w:t>
      </w:r>
    </w:p>
    <w:p w:rsidR="00191EB2" w:rsidRPr="00191EB2" w:rsidRDefault="00191EB2" w:rsidP="00191EB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91EB2">
        <w:rPr>
          <w:rFonts w:ascii="Times New Roman" w:hAnsi="Times New Roman"/>
          <w:bCs/>
          <w:sz w:val="24"/>
          <w:szCs w:val="24"/>
        </w:rPr>
        <w:t>23. Дать определение аэродинамического шума.</w:t>
      </w:r>
    </w:p>
    <w:p w:rsidR="00191EB2" w:rsidRPr="00191EB2" w:rsidRDefault="00191EB2" w:rsidP="00191EB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91EB2">
        <w:rPr>
          <w:rFonts w:ascii="Times New Roman" w:hAnsi="Times New Roman"/>
          <w:bCs/>
          <w:sz w:val="24"/>
          <w:szCs w:val="24"/>
        </w:rPr>
        <w:t>24. Классификация электрических травм в профессиональной деятельности и в быту.</w:t>
      </w:r>
    </w:p>
    <w:p w:rsidR="00191EB2" w:rsidRPr="00191EB2" w:rsidRDefault="00191EB2" w:rsidP="00191EB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91EB2">
        <w:rPr>
          <w:rFonts w:ascii="Times New Roman" w:hAnsi="Times New Roman"/>
          <w:bCs/>
          <w:sz w:val="24"/>
          <w:szCs w:val="24"/>
        </w:rPr>
        <w:t>25. Дать определение Электроофтальмия.</w:t>
      </w:r>
    </w:p>
    <w:p w:rsidR="00191EB2" w:rsidRPr="00191EB2" w:rsidRDefault="00191EB2" w:rsidP="00191EB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91EB2">
        <w:rPr>
          <w:rFonts w:ascii="Times New Roman" w:hAnsi="Times New Roman"/>
          <w:bCs/>
          <w:sz w:val="24"/>
          <w:szCs w:val="24"/>
        </w:rPr>
        <w:t>26. Что относится к первичным средствам пожаротушения.</w:t>
      </w:r>
    </w:p>
    <w:p w:rsidR="00191EB2" w:rsidRPr="00191EB2" w:rsidRDefault="00191EB2" w:rsidP="00191EB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91EB2">
        <w:rPr>
          <w:rFonts w:ascii="Times New Roman" w:hAnsi="Times New Roman"/>
          <w:bCs/>
          <w:sz w:val="24"/>
          <w:szCs w:val="24"/>
        </w:rPr>
        <w:t>27. Оборона РФ,основные функции и задачи.</w:t>
      </w:r>
    </w:p>
    <w:p w:rsidR="00191EB2" w:rsidRPr="00191EB2" w:rsidRDefault="00191EB2" w:rsidP="00191EB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91EB2">
        <w:rPr>
          <w:rFonts w:ascii="Times New Roman" w:hAnsi="Times New Roman"/>
          <w:bCs/>
          <w:sz w:val="24"/>
          <w:szCs w:val="24"/>
        </w:rPr>
        <w:t>28. Что представляет военная служба в РФ</w:t>
      </w:r>
    </w:p>
    <w:p w:rsidR="00191EB2" w:rsidRPr="00191EB2" w:rsidRDefault="00191EB2" w:rsidP="00191EB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91EB2">
        <w:rPr>
          <w:rFonts w:ascii="Times New Roman" w:hAnsi="Times New Roman"/>
          <w:bCs/>
          <w:sz w:val="24"/>
          <w:szCs w:val="24"/>
        </w:rPr>
        <w:t>29. Военнослужащие ВС РФ, их основные функции и задачи</w:t>
      </w:r>
    </w:p>
    <w:p w:rsidR="00191EB2" w:rsidRPr="00191EB2" w:rsidRDefault="00191EB2" w:rsidP="00191EB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91EB2">
        <w:rPr>
          <w:rFonts w:ascii="Times New Roman" w:hAnsi="Times New Roman"/>
          <w:bCs/>
          <w:sz w:val="24"/>
          <w:szCs w:val="24"/>
        </w:rPr>
        <w:t>30. Сроки осуществления призыва в ВС РФ.</w:t>
      </w:r>
    </w:p>
    <w:p w:rsidR="00191EB2" w:rsidRPr="00191EB2" w:rsidRDefault="00191EB2" w:rsidP="00191EB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91EB2">
        <w:rPr>
          <w:rFonts w:ascii="Times New Roman" w:hAnsi="Times New Roman"/>
          <w:bCs/>
          <w:sz w:val="24"/>
          <w:szCs w:val="24"/>
        </w:rPr>
        <w:t>31. Возраст призыва на военную службу и постановки на воинский учет.</w:t>
      </w:r>
    </w:p>
    <w:p w:rsidR="00191EB2" w:rsidRPr="00191EB2" w:rsidRDefault="00191EB2" w:rsidP="00191EB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91EB2">
        <w:rPr>
          <w:rFonts w:ascii="Times New Roman" w:hAnsi="Times New Roman"/>
          <w:bCs/>
          <w:sz w:val="24"/>
          <w:szCs w:val="24"/>
        </w:rPr>
        <w:t>32. Обязанности граждан по отношению к военной службе по призыву.</w:t>
      </w:r>
    </w:p>
    <w:p w:rsidR="00191EB2" w:rsidRPr="00191EB2" w:rsidRDefault="00191EB2" w:rsidP="00191EB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91EB2">
        <w:rPr>
          <w:rFonts w:ascii="Times New Roman" w:hAnsi="Times New Roman"/>
          <w:bCs/>
          <w:sz w:val="24"/>
          <w:szCs w:val="24"/>
        </w:rPr>
        <w:t>33. Категории медицинского освидетельствования граждан при постановке на воинский учет.</w:t>
      </w:r>
    </w:p>
    <w:p w:rsidR="00191EB2" w:rsidRPr="00191EB2" w:rsidRDefault="00191EB2" w:rsidP="00191EB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91EB2">
        <w:rPr>
          <w:rFonts w:ascii="Times New Roman" w:hAnsi="Times New Roman"/>
          <w:bCs/>
          <w:sz w:val="24"/>
          <w:szCs w:val="24"/>
        </w:rPr>
        <w:t>34. Воинский учет, цели и законодательное регулирование.</w:t>
      </w:r>
    </w:p>
    <w:p w:rsidR="00191EB2" w:rsidRPr="00191EB2" w:rsidRDefault="00191EB2" w:rsidP="00191EB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91EB2">
        <w:rPr>
          <w:rFonts w:ascii="Times New Roman" w:hAnsi="Times New Roman"/>
          <w:bCs/>
          <w:sz w:val="24"/>
          <w:szCs w:val="24"/>
        </w:rPr>
        <w:lastRenderedPageBreak/>
        <w:t>35.  Общевоинские уставы ВС РФ, основные функции и содержание.</w:t>
      </w:r>
    </w:p>
    <w:p w:rsidR="00191EB2" w:rsidRPr="00191EB2" w:rsidRDefault="00191EB2" w:rsidP="00191EB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91EB2">
        <w:rPr>
          <w:rFonts w:ascii="Times New Roman" w:hAnsi="Times New Roman"/>
          <w:bCs/>
          <w:sz w:val="24"/>
          <w:szCs w:val="24"/>
        </w:rPr>
        <w:t>36. Военная служба по призыву, основные функции и задачи.</w:t>
      </w:r>
    </w:p>
    <w:p w:rsidR="00191EB2" w:rsidRPr="00191EB2" w:rsidRDefault="00191EB2" w:rsidP="00191EB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91EB2">
        <w:rPr>
          <w:rFonts w:ascii="Times New Roman" w:hAnsi="Times New Roman"/>
          <w:bCs/>
          <w:sz w:val="24"/>
          <w:szCs w:val="24"/>
        </w:rPr>
        <w:t>37. Распорядок дня и регламент служебного времени в ВС РФ.</w:t>
      </w:r>
    </w:p>
    <w:p w:rsidR="00191EB2" w:rsidRPr="00191EB2" w:rsidRDefault="00191EB2" w:rsidP="00191EB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91EB2">
        <w:rPr>
          <w:rFonts w:ascii="Times New Roman" w:hAnsi="Times New Roman"/>
          <w:bCs/>
          <w:sz w:val="24"/>
          <w:szCs w:val="24"/>
        </w:rPr>
        <w:t>38. Для чего предназначен запас ВС РФ?</w:t>
      </w:r>
    </w:p>
    <w:p w:rsidR="00191EB2" w:rsidRPr="00191EB2" w:rsidRDefault="00191EB2" w:rsidP="00191EB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91EB2">
        <w:rPr>
          <w:rFonts w:ascii="Times New Roman" w:hAnsi="Times New Roman"/>
          <w:bCs/>
          <w:sz w:val="24"/>
          <w:szCs w:val="24"/>
        </w:rPr>
        <w:t>39. Что понимается под увольнением с военной службы?</w:t>
      </w:r>
    </w:p>
    <w:p w:rsidR="00191EB2" w:rsidRPr="00191EB2" w:rsidRDefault="00191EB2" w:rsidP="00191EB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91EB2">
        <w:rPr>
          <w:rFonts w:ascii="Times New Roman" w:hAnsi="Times New Roman"/>
          <w:bCs/>
          <w:sz w:val="24"/>
          <w:szCs w:val="24"/>
        </w:rPr>
        <w:t>40. Правовое регулирование при уклонении от военной службы.</w:t>
      </w:r>
    </w:p>
    <w:p w:rsidR="00191EB2" w:rsidRPr="00191EB2" w:rsidRDefault="00191EB2" w:rsidP="00191EB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91EB2">
        <w:rPr>
          <w:rFonts w:ascii="Times New Roman" w:hAnsi="Times New Roman"/>
          <w:bCs/>
          <w:sz w:val="24"/>
          <w:szCs w:val="24"/>
        </w:rPr>
        <w:t>41. Виды ВС РФ.</w:t>
      </w:r>
    </w:p>
    <w:p w:rsidR="00191EB2" w:rsidRPr="00191EB2" w:rsidRDefault="00191EB2" w:rsidP="00191EB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191EB2" w:rsidRPr="00191EB2" w:rsidRDefault="00191EB2" w:rsidP="00191EB2">
      <w:pPr>
        <w:keepNext/>
        <w:autoSpaceDE w:val="0"/>
        <w:autoSpaceDN w:val="0"/>
        <w:spacing w:after="0"/>
        <w:ind w:left="720" w:firstLineChars="550" w:firstLine="1320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191EB2">
        <w:rPr>
          <w:rFonts w:ascii="Times New Roman" w:hAnsi="Times New Roman"/>
          <w:b/>
          <w:bCs/>
          <w:sz w:val="24"/>
          <w:szCs w:val="24"/>
        </w:rPr>
        <w:t>В</w:t>
      </w:r>
      <w:r w:rsidR="00231125">
        <w:rPr>
          <w:rFonts w:ascii="Times New Roman" w:hAnsi="Times New Roman"/>
          <w:b/>
          <w:bCs/>
          <w:sz w:val="24"/>
          <w:szCs w:val="24"/>
        </w:rPr>
        <w:t>АРИАНТ</w:t>
      </w:r>
      <w:r w:rsidRPr="00191EB2">
        <w:rPr>
          <w:rFonts w:ascii="Times New Roman" w:hAnsi="Times New Roman"/>
          <w:b/>
          <w:bCs/>
          <w:sz w:val="24"/>
          <w:szCs w:val="24"/>
        </w:rPr>
        <w:t xml:space="preserve"> № 1</w:t>
      </w:r>
    </w:p>
    <w:p w:rsidR="00191EB2" w:rsidRPr="00191EB2" w:rsidRDefault="00191EB2" w:rsidP="00191EB2">
      <w:pPr>
        <w:tabs>
          <w:tab w:val="left" w:pos="284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  <w:r w:rsidRPr="00191EB2">
        <w:rPr>
          <w:rFonts w:ascii="Times New Roman" w:hAnsi="Times New Roman"/>
          <w:bCs/>
          <w:i/>
          <w:sz w:val="24"/>
          <w:szCs w:val="24"/>
        </w:rPr>
        <w:t>1. Что представляет собой понятие Опасность: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процессы, явления, предметы, которые приводят к ухудшению самочувствия человека или заболеванию;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негативное воздействие, которое приводит к травме или летальному исходу;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центральное понятие в безопасности жизнедеятельности.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2. Что такое Чрезвычайная ситуация</w:t>
      </w:r>
      <w:r w:rsidRPr="00191EB2">
        <w:rPr>
          <w:rFonts w:ascii="Times New Roman" w:hAnsi="Times New Roman"/>
          <w:bCs/>
          <w:sz w:val="24"/>
          <w:szCs w:val="24"/>
        </w:rPr>
        <w:t>: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событие в технической системе, не сопровождающееся гибелью людей;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событие, сопровождающееся гибелью или пропажей без вести людей;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это обстановка на определенной территории,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здоровью людей или окружающей среде, значительные материальные потери и нарушение условий жизнедеятельности людей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3. Что такое Безопасность</w:t>
      </w:r>
      <w:r w:rsidRPr="00191EB2">
        <w:rPr>
          <w:rFonts w:ascii="Times New Roman" w:hAnsi="Times New Roman"/>
          <w:bCs/>
          <w:sz w:val="24"/>
          <w:szCs w:val="24"/>
        </w:rPr>
        <w:t>:</w:t>
      </w:r>
      <w:r w:rsidRPr="00191EB2">
        <w:rPr>
          <w:rFonts w:ascii="Times New Roman" w:hAnsi="Times New Roman"/>
          <w:i/>
          <w:sz w:val="24"/>
          <w:szCs w:val="24"/>
        </w:rPr>
        <w:t xml:space="preserve"> 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происшествие, связанное со стихийными явлениями на земле и приведшие к разрушению биосферы;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состояние объекты защиты, при котором воздействие на него всех потоков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веществ, энергии и информации не превышает максимально допустимых значений;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наука о комфортном и безопасном взаимодействии человека с техносферой.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4. Основные цели и задачи дисциплины «Безопасность жизнедеятельности»: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сохранение здоровья людей, длительно прибывающих в техносфере, и их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потомства;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сохранение жизни людей, их защита от травм и острых отравлений;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интенсивное развитие промышленного и сельскохозяйственного производства;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г) требования к операторам технических систем в области специалистов по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безопасности жизнедеятельности.</w:t>
      </w:r>
    </w:p>
    <w:p w:rsidR="00191EB2" w:rsidRPr="00191EB2" w:rsidRDefault="00191EB2" w:rsidP="00191EB2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191EB2">
        <w:rPr>
          <w:rFonts w:ascii="Times New Roman" w:hAnsi="Times New Roman"/>
          <w:b/>
          <w:i/>
          <w:sz w:val="24"/>
          <w:szCs w:val="24"/>
        </w:rPr>
        <w:t>Инструкция: установи соответствие</w:t>
      </w:r>
    </w:p>
    <w:p w:rsidR="00191EB2" w:rsidRPr="00191EB2" w:rsidRDefault="00191EB2" w:rsidP="00191EB2">
      <w:pPr>
        <w:spacing w:after="0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5. Установить соответствие чрезвычайной ситуации базовой классификации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1"/>
        <w:gridCol w:w="4684"/>
      </w:tblGrid>
      <w:tr w:rsidR="00191EB2" w:rsidRPr="00191EB2" w:rsidTr="00191EB2">
        <w:tc>
          <w:tcPr>
            <w:tcW w:w="4814" w:type="dxa"/>
          </w:tcPr>
          <w:p w:rsidR="00191EB2" w:rsidRPr="00191EB2" w:rsidRDefault="00191EB2" w:rsidP="00191E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1.Чрезвычайная ситуация техногенного характера</w:t>
            </w:r>
          </w:p>
        </w:tc>
        <w:tc>
          <w:tcPr>
            <w:tcW w:w="4814" w:type="dxa"/>
          </w:tcPr>
          <w:p w:rsidR="00191EB2" w:rsidRPr="00191EB2" w:rsidRDefault="00191EB2" w:rsidP="00191E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а) землетрясение</w:t>
            </w:r>
          </w:p>
        </w:tc>
      </w:tr>
      <w:tr w:rsidR="00191EB2" w:rsidRPr="00191EB2" w:rsidTr="00191EB2">
        <w:tc>
          <w:tcPr>
            <w:tcW w:w="4814" w:type="dxa"/>
          </w:tcPr>
          <w:p w:rsidR="00191EB2" w:rsidRPr="00191EB2" w:rsidRDefault="00191EB2" w:rsidP="00191E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2.Чрезвычайная ситуация природного характера</w:t>
            </w:r>
          </w:p>
        </w:tc>
        <w:tc>
          <w:tcPr>
            <w:tcW w:w="4814" w:type="dxa"/>
          </w:tcPr>
          <w:p w:rsidR="00191EB2" w:rsidRPr="00191EB2" w:rsidRDefault="00191EB2" w:rsidP="00191E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б) межнациональный конфликт</w:t>
            </w:r>
          </w:p>
        </w:tc>
      </w:tr>
      <w:tr w:rsidR="00191EB2" w:rsidRPr="00191EB2" w:rsidTr="00191EB2">
        <w:tc>
          <w:tcPr>
            <w:tcW w:w="4814" w:type="dxa"/>
          </w:tcPr>
          <w:p w:rsidR="00191EB2" w:rsidRPr="00191EB2" w:rsidRDefault="00191EB2" w:rsidP="00191E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3.Чрезвычайная ситуация социального происхождения</w:t>
            </w:r>
          </w:p>
        </w:tc>
        <w:tc>
          <w:tcPr>
            <w:tcW w:w="4814" w:type="dxa"/>
          </w:tcPr>
          <w:p w:rsidR="00191EB2" w:rsidRPr="00191EB2" w:rsidRDefault="00191EB2" w:rsidP="00191E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в) взрыв емкости под давлением</w:t>
            </w:r>
          </w:p>
          <w:p w:rsidR="00191EB2" w:rsidRPr="00191EB2" w:rsidRDefault="00191EB2" w:rsidP="00191E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91EB2" w:rsidRPr="00191EB2" w:rsidRDefault="00191EB2" w:rsidP="00191EB2">
      <w:pPr>
        <w:spacing w:after="0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Инструкция: выбери правильный ответ.</w:t>
      </w:r>
    </w:p>
    <w:p w:rsidR="00191EB2" w:rsidRPr="00191EB2" w:rsidRDefault="00191EB2" w:rsidP="00191EB2">
      <w:pPr>
        <w:spacing w:after="0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lastRenderedPageBreak/>
        <w:t>6. Одной из основных мер защиты населения является: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обучение населения способам, мерам и средствам защиты;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самостоятельная ликвидация чрезвычайной ситуации силами и средствами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организаций;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силы и средства наблюдения и контроля;</w:t>
      </w:r>
    </w:p>
    <w:p w:rsidR="00191EB2" w:rsidRPr="00191EB2" w:rsidRDefault="00191EB2" w:rsidP="00191EB2">
      <w:pPr>
        <w:spacing w:after="0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7. Возможные пути снижения социальных опасностей: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улучшение качества жизни и культуры населения;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ликвидация онкологических и сердечно-сосудистых заболеваний;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ликвидация социальных опасностей венерических заболеваний.</w:t>
      </w:r>
    </w:p>
    <w:p w:rsidR="00191EB2" w:rsidRPr="00191EB2" w:rsidRDefault="00191EB2" w:rsidP="00191EB2">
      <w:pPr>
        <w:spacing w:after="0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8. Опасные факторы пожара: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осколочные поля;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ударная воздушная волна;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повышенная температура, открытый огонь, токсичные продукты, понижение</w:t>
      </w:r>
    </w:p>
    <w:p w:rsidR="00191EB2" w:rsidRPr="00191EB2" w:rsidRDefault="00191EB2" w:rsidP="00191EB2">
      <w:pPr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концентрации кислорода</w:t>
      </w:r>
    </w:p>
    <w:p w:rsidR="00191EB2" w:rsidRPr="00191EB2" w:rsidRDefault="00191EB2" w:rsidP="00191EB2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191EB2">
        <w:rPr>
          <w:rFonts w:ascii="Times New Roman" w:hAnsi="Times New Roman"/>
          <w:b/>
          <w:i/>
          <w:sz w:val="24"/>
          <w:szCs w:val="24"/>
        </w:rPr>
        <w:t>Инструкция: установи соответствие</w:t>
      </w:r>
    </w:p>
    <w:p w:rsidR="00191EB2" w:rsidRPr="00191EB2" w:rsidRDefault="00191EB2" w:rsidP="00191EB2">
      <w:pPr>
        <w:spacing w:after="0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9. Установить соответствие признаков светового излучения степени</w:t>
      </w:r>
    </w:p>
    <w:p w:rsidR="00191EB2" w:rsidRPr="00191EB2" w:rsidRDefault="00191EB2" w:rsidP="00191EB2">
      <w:pPr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поражающего действия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86"/>
        <w:gridCol w:w="6869"/>
      </w:tblGrid>
      <w:tr w:rsidR="00191EB2" w:rsidRPr="00191EB2" w:rsidTr="00191EB2">
        <w:tc>
          <w:tcPr>
            <w:tcW w:w="2547" w:type="dxa"/>
          </w:tcPr>
          <w:p w:rsidR="00191EB2" w:rsidRPr="00191EB2" w:rsidRDefault="00191EB2" w:rsidP="00191E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1. первая степень</w:t>
            </w:r>
          </w:p>
        </w:tc>
        <w:tc>
          <w:tcPr>
            <w:tcW w:w="7081" w:type="dxa"/>
          </w:tcPr>
          <w:p w:rsidR="00191EB2" w:rsidRPr="00191EB2" w:rsidRDefault="00191EB2" w:rsidP="00191E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а) омертвление кожи и глубоко лежащих тканей</w:t>
            </w:r>
          </w:p>
        </w:tc>
      </w:tr>
      <w:tr w:rsidR="00191EB2" w:rsidRPr="00191EB2" w:rsidTr="00191EB2">
        <w:tc>
          <w:tcPr>
            <w:tcW w:w="2547" w:type="dxa"/>
          </w:tcPr>
          <w:p w:rsidR="00191EB2" w:rsidRPr="00191EB2" w:rsidRDefault="00191EB2" w:rsidP="00191E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2. вторая степень</w:t>
            </w:r>
          </w:p>
        </w:tc>
        <w:tc>
          <w:tcPr>
            <w:tcW w:w="7081" w:type="dxa"/>
          </w:tcPr>
          <w:p w:rsidR="00191EB2" w:rsidRPr="00191EB2" w:rsidRDefault="00191EB2" w:rsidP="00191E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б) появляются пузыри</w:t>
            </w:r>
          </w:p>
        </w:tc>
      </w:tr>
      <w:tr w:rsidR="00191EB2" w:rsidRPr="00191EB2" w:rsidTr="00191EB2">
        <w:tc>
          <w:tcPr>
            <w:tcW w:w="2547" w:type="dxa"/>
          </w:tcPr>
          <w:p w:rsidR="00191EB2" w:rsidRPr="00191EB2" w:rsidRDefault="00191EB2" w:rsidP="00191E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3. третья степень</w:t>
            </w:r>
          </w:p>
        </w:tc>
        <w:tc>
          <w:tcPr>
            <w:tcW w:w="7081" w:type="dxa"/>
          </w:tcPr>
          <w:p w:rsidR="00191EB2" w:rsidRPr="00191EB2" w:rsidRDefault="00191EB2" w:rsidP="00191E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в) покраснение, припухлость, болезненность</w:t>
            </w:r>
          </w:p>
        </w:tc>
      </w:tr>
    </w:tbl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</w:p>
    <w:p w:rsidR="00191EB2" w:rsidRPr="00191EB2" w:rsidRDefault="00191EB2" w:rsidP="00191EB2">
      <w:pPr>
        <w:rPr>
          <w:rFonts w:ascii="Times New Roman" w:hAnsi="Times New Roman"/>
          <w:b/>
          <w:i/>
          <w:sz w:val="24"/>
          <w:szCs w:val="24"/>
        </w:rPr>
      </w:pPr>
      <w:r w:rsidRPr="00191EB2">
        <w:rPr>
          <w:rFonts w:ascii="Times New Roman" w:hAnsi="Times New Roman"/>
          <w:b/>
          <w:i/>
          <w:sz w:val="24"/>
          <w:szCs w:val="24"/>
        </w:rPr>
        <w:t>Инструкция: выбери правильный ответ</w:t>
      </w:r>
    </w:p>
    <w:p w:rsidR="00191EB2" w:rsidRPr="00191EB2" w:rsidRDefault="00191EB2" w:rsidP="00191EB2">
      <w:pPr>
        <w:spacing w:after="0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10. Очаг ядерного поражения — это: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территория, подвергшаяся непосредственному воздействию поражающих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факторов ядерного взрыва;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территория, подвергшаяся воздействию ударной волны с избыточным давлением на внешней границе 50 кПа;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территория, подвергшаяся избыточному давлению 20-10 кПа.</w:t>
      </w:r>
    </w:p>
    <w:p w:rsidR="00191EB2" w:rsidRPr="00191EB2" w:rsidRDefault="00191EB2" w:rsidP="00191EB2">
      <w:pPr>
        <w:spacing w:after="0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11. Зона химического поражения — это: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территория, в пределах которой в результате воздействия химического оружия произошли массовые поражения людей и животных;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территория, подвергшаяся непосредственному воздействию химического оружия противника, и территория, над которой распространилось облако заражения в поражающих концентрациях;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территория, над которой применили оружие массового поражения.</w:t>
      </w:r>
    </w:p>
    <w:p w:rsidR="00191EB2" w:rsidRPr="00191EB2" w:rsidRDefault="00191EB2" w:rsidP="00191EB2">
      <w:pPr>
        <w:spacing w:after="0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12. Дезинфекция — это: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мероприятия, связанные соответственно с уничтожением насекомых и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истреблением грызунов;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установленный вид возбудителя;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установление факта применения противником биологического оружия;</w:t>
      </w:r>
    </w:p>
    <w:p w:rsidR="00191EB2" w:rsidRPr="00191EB2" w:rsidRDefault="00191EB2" w:rsidP="00191EB2">
      <w:pPr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г) обеззараживание объектов внешней среды, которые необходимы для нормальной деятельности и безопасного нахождения людей</w:t>
      </w:r>
    </w:p>
    <w:p w:rsidR="00191EB2" w:rsidRPr="00191EB2" w:rsidRDefault="00191EB2" w:rsidP="00191EB2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191EB2">
        <w:rPr>
          <w:rFonts w:ascii="Times New Roman" w:hAnsi="Times New Roman"/>
          <w:b/>
          <w:i/>
          <w:sz w:val="24"/>
          <w:szCs w:val="24"/>
        </w:rPr>
        <w:lastRenderedPageBreak/>
        <w:t>Инструкция: установи последовательность.</w:t>
      </w:r>
    </w:p>
    <w:p w:rsidR="00191EB2" w:rsidRPr="00191EB2" w:rsidRDefault="00191EB2" w:rsidP="00191EB2">
      <w:pPr>
        <w:spacing w:after="0"/>
        <w:rPr>
          <w:rFonts w:ascii="Times New Roman" w:hAnsi="Times New Roman"/>
          <w:bCs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 xml:space="preserve">13. </w:t>
      </w:r>
      <w:r w:rsidRPr="00191EB2">
        <w:rPr>
          <w:rFonts w:ascii="Times New Roman" w:hAnsi="Times New Roman"/>
          <w:bCs/>
          <w:i/>
          <w:sz w:val="24"/>
          <w:szCs w:val="24"/>
        </w:rPr>
        <w:t>Определить последовательность защиты населения от химического</w:t>
      </w:r>
    </w:p>
    <w:p w:rsidR="00191EB2" w:rsidRPr="00191EB2" w:rsidRDefault="00191EB2" w:rsidP="00191EB2">
      <w:pPr>
        <w:spacing w:after="0"/>
        <w:rPr>
          <w:rFonts w:ascii="Times New Roman" w:hAnsi="Times New Roman"/>
          <w:bCs/>
          <w:i/>
          <w:sz w:val="24"/>
          <w:szCs w:val="24"/>
        </w:rPr>
      </w:pPr>
      <w:r w:rsidRPr="00191EB2">
        <w:rPr>
          <w:rFonts w:ascii="Times New Roman" w:hAnsi="Times New Roman"/>
          <w:bCs/>
          <w:i/>
          <w:sz w:val="24"/>
          <w:szCs w:val="24"/>
        </w:rPr>
        <w:t>Загрязнения: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санитарная обработка и дезинфекция;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укрытие в защитных сооружениях или эвакуация;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оповещение;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г) применение вакционосывороточных препаратов, антибиотиков и других</w:t>
      </w:r>
    </w:p>
    <w:p w:rsidR="00191EB2" w:rsidRPr="00191EB2" w:rsidRDefault="00191EB2" w:rsidP="00191EB2">
      <w:pPr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лекарственных веществ.</w:t>
      </w:r>
    </w:p>
    <w:p w:rsidR="00191EB2" w:rsidRPr="00191EB2" w:rsidRDefault="00191EB2" w:rsidP="00191EB2">
      <w:pPr>
        <w:spacing w:after="0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Инструкция: выбери правильный ответ.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14. Гражданская оборона — это: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совокупность официальных взглядов на систему безопасности России в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современной геополитической обстановке;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важнейшая составляющая национальных интересов, защита личности;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система мероприятий по подготовке и защите населения, материальных и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культурных ценностей на территории РФ.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15. Гражданская оборона функционирует в режимах: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повседневной деятельности,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согласно территориально-производственному принципу;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начальный режим;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г) повышенной готовности;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д) режим чрезвычайной ситуации</w:t>
      </w:r>
    </w:p>
    <w:p w:rsidR="00191EB2" w:rsidRPr="00191EB2" w:rsidRDefault="00191EB2" w:rsidP="00191EB2">
      <w:pPr>
        <w:spacing w:after="0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16. Руководство гражданской обороной на муниципальном уровне осуществляет: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федеральный орган исполнительной власти;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руководители органов местного самоуправления;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Правительство РФ</w:t>
      </w:r>
    </w:p>
    <w:p w:rsidR="00191EB2" w:rsidRPr="00191EB2" w:rsidRDefault="00191EB2" w:rsidP="00191EB2">
      <w:pPr>
        <w:spacing w:after="0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17. Устойчивость работы объекта экономики — это: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возможный характер и масштабы чрезвычайной ситуации и мероприятия по их предупреждению и ликвидации;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уровень и вероятность воздействия внешних поражающих факторов природного происхождения;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способность выпускать установленные виды продукции, выполнять свои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функциональные обязанности в условиях воздействия поражающих факторов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чрезвычайных ситуаций.</w:t>
      </w:r>
    </w:p>
    <w:p w:rsidR="00191EB2" w:rsidRPr="00191EB2" w:rsidRDefault="00191EB2" w:rsidP="00191EB2">
      <w:pPr>
        <w:spacing w:after="0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18. Под готовностью персонала к чрезвычайным ситуациям понимается: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анализ технологического процесса;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обучение, подготовка, правила поведения, оказание первой медицинской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помощи и т. д.;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надежность исследования жизненно важных систем промышленности;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г) системы управления объектами.</w:t>
      </w:r>
    </w:p>
    <w:p w:rsidR="00191EB2" w:rsidRPr="00191EB2" w:rsidRDefault="00191EB2" w:rsidP="00191EB2">
      <w:pPr>
        <w:spacing w:after="0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19. Какие работы выполняются по ликвидации очагов поражения</w:t>
      </w:r>
    </w:p>
    <w:p w:rsidR="00191EB2" w:rsidRPr="00191EB2" w:rsidRDefault="00191EB2" w:rsidP="00191EB2">
      <w:pPr>
        <w:spacing w:after="0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сильнодействующих ядовитых веществ?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подготовка транспорта для эвакуации на воде;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локализация и ликвидация природных пожаров;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lastRenderedPageBreak/>
        <w:t>в) устройство проездов в завалах и загрязненных участках;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г) укрепление и обрушение конструкций зданий и сооружений, препятствующих безопасному проведению спасательных работ</w:t>
      </w:r>
    </w:p>
    <w:p w:rsidR="00191EB2" w:rsidRPr="00191EB2" w:rsidRDefault="00191EB2" w:rsidP="00191EB2">
      <w:pPr>
        <w:spacing w:after="0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20. К физическим негативным факторам относится: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заполненность рабочей зоны;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шум, инфразвук, острые кромки, высота, статическое электричество;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динамические факторы;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г) микроорганизмы</w:t>
      </w:r>
    </w:p>
    <w:p w:rsidR="00191EB2" w:rsidRPr="00191EB2" w:rsidRDefault="00191EB2" w:rsidP="00191EB2">
      <w:pPr>
        <w:spacing w:after="0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21. К психофизиологическим факторам относится: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электрический ток;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лазерное излучение;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загазованность рабочей зоны;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г) попадание ядов в желудочно-кишечный тракт;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д) умственное перенапряжение, эмоциональные перегрузки.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</w:p>
    <w:p w:rsidR="00191EB2" w:rsidRDefault="00191EB2" w:rsidP="00191EB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91EB2">
        <w:rPr>
          <w:rFonts w:ascii="Times New Roman" w:hAnsi="Times New Roman"/>
          <w:b/>
          <w:sz w:val="24"/>
          <w:szCs w:val="24"/>
        </w:rPr>
        <w:t>ВАРИАНТ</w:t>
      </w:r>
      <w:r w:rsidR="00231125">
        <w:rPr>
          <w:rFonts w:ascii="Times New Roman" w:hAnsi="Times New Roman"/>
          <w:b/>
          <w:sz w:val="24"/>
          <w:szCs w:val="24"/>
        </w:rPr>
        <w:t xml:space="preserve"> №</w:t>
      </w:r>
      <w:r w:rsidRPr="00191EB2">
        <w:rPr>
          <w:rFonts w:ascii="Times New Roman" w:hAnsi="Times New Roman"/>
          <w:b/>
          <w:sz w:val="24"/>
          <w:szCs w:val="24"/>
        </w:rPr>
        <w:t xml:space="preserve"> 2</w:t>
      </w:r>
    </w:p>
    <w:p w:rsidR="00191EB2" w:rsidRPr="00191EB2" w:rsidRDefault="00191EB2" w:rsidP="00191EB2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91EB2" w:rsidRPr="00191EB2" w:rsidRDefault="00191EB2" w:rsidP="00191EB2">
      <w:pPr>
        <w:spacing w:after="0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22. Шум классифицируется: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по частоте;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по направлению действия;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по способу передачи;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г) по природе возникновения.</w:t>
      </w:r>
    </w:p>
    <w:p w:rsidR="00191EB2" w:rsidRPr="00191EB2" w:rsidRDefault="00191EB2" w:rsidP="00191EB2">
      <w:pPr>
        <w:spacing w:after="0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23. Аэродинамический шум — это: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шум, возникающий вследствие стационарных и нестационарных процессов в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газах;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шум, возникающий в результате движения газов в разных направлениях;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шум, возникающий в электрических машинах.</w:t>
      </w:r>
    </w:p>
    <w:p w:rsidR="00191EB2" w:rsidRPr="00191EB2" w:rsidRDefault="00191EB2" w:rsidP="00191EB2">
      <w:pPr>
        <w:spacing w:after="0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24. Электрические травмы классифицируются: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по времени воздействия;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на общие и местные;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по силе, частоте тока</w:t>
      </w:r>
    </w:p>
    <w:p w:rsidR="00191EB2" w:rsidRPr="00191EB2" w:rsidRDefault="00191EB2" w:rsidP="00191EB2">
      <w:pPr>
        <w:spacing w:after="0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25. Электроофтальмия — это: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проникновение в верхние слои кожи мельчайших частичек металла;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пятна серого и бледно-желтого цвета на поверхности кожи;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воспаление наружных оболочек глаз, в результате интенсивного облучения глаза; светом, богатым ультрафиолетовыми лучами (свет сильной дуговой лампы при киносъемке, при электросварочных работах)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г) возникновение травм в результате резких судорожных сокращений мышц</w:t>
      </w:r>
    </w:p>
    <w:p w:rsidR="00191EB2" w:rsidRPr="00191EB2" w:rsidRDefault="00191EB2" w:rsidP="00191EB2">
      <w:pPr>
        <w:spacing w:after="0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26. К первичным средствам пожаротушения относится: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сплинклерная, дренчерная установка;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автоматическая пожарная сигнализация;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ящики с песком, ломы, топоры, лопаты, огнетушители</w:t>
      </w:r>
    </w:p>
    <w:p w:rsidR="00191EB2" w:rsidRPr="00191EB2" w:rsidRDefault="00191EB2" w:rsidP="00191EB2">
      <w:pPr>
        <w:spacing w:after="0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27. Оборона РФ – это…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военное учреждение;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lastRenderedPageBreak/>
        <w:t>б) военные законы;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система политических, экономических, военных, социальных, правовых и иных мер по обеспечению готовности государства к вооруженному нападению на противника;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г) система политических, экономических, военных, социальных, правовых и иных мер по обеспечению готовности государства к защите от вооруженного нападения.</w:t>
      </w:r>
    </w:p>
    <w:p w:rsidR="00191EB2" w:rsidRPr="00191EB2" w:rsidRDefault="00191EB2" w:rsidP="00191EB2">
      <w:pPr>
        <w:spacing w:after="0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28. Военная служба - это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особый вид наказания граждан РФ;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служба, имеющая приоритет перед другими видами государственной службы, осуществляющаяся на воинских должностях в армии и на флоте;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особый вид общественной работы граждан РФ;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г) особый вид государственной службы граждан РФ.</w:t>
      </w:r>
    </w:p>
    <w:p w:rsidR="00191EB2" w:rsidRPr="00191EB2" w:rsidRDefault="00191EB2" w:rsidP="00191EB2">
      <w:pPr>
        <w:spacing w:after="0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29. Как называются люди, находящиеся на военной службе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гражданами;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военнообязанными;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призывниками;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г) военнослужащими.</w:t>
      </w:r>
    </w:p>
    <w:p w:rsidR="00191EB2" w:rsidRPr="00191EB2" w:rsidRDefault="00191EB2" w:rsidP="00191EB2">
      <w:pPr>
        <w:spacing w:after="0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30. В какие сроки осуществляется призыв на действительную военную службу граждан Российской Федерации, проживающих в сельской местности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с 15 октября по 31 декабря;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с 1 января по 31 марта;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с 1 апреля по 30 июня;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г) в любые сроки.</w:t>
      </w:r>
    </w:p>
    <w:p w:rsidR="00191EB2" w:rsidRPr="00191EB2" w:rsidRDefault="00191EB2" w:rsidP="00191EB2">
      <w:pPr>
        <w:spacing w:after="0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31. На военную службу в ВС РФ призываются мужчины в возрасте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от 16 до 18 лет;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от 18 до 27 лет;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от 28 до 32 лет;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г) от 33 до 35 лет</w:t>
      </w:r>
    </w:p>
    <w:p w:rsidR="00191EB2" w:rsidRPr="00191EB2" w:rsidRDefault="00191EB2" w:rsidP="00191EB2">
      <w:pPr>
        <w:spacing w:after="0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32. Военная служба исполняется гражданами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только в ВС РФ;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в ВС РФ, пограничных войсках службы РФ и в войсках гражданской обороны;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в ВС РФ, других войсках, органах и формированиях.</w:t>
      </w:r>
    </w:p>
    <w:p w:rsidR="00191EB2" w:rsidRPr="00191EB2" w:rsidRDefault="00191EB2" w:rsidP="00191EB2">
      <w:pPr>
        <w:spacing w:after="0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33. Заключение по результатам освидетельствования категории «Д» означает: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не годен к военной службе;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ограниченно годен к военной службе: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годен к военной службе.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34. Составная часть воинской обязанности граждан РФ, которая заключается в специальном учете всех призывников и военнообязанных по месту жительства - это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воинский учет;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воинский контроль;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учет военнослужащих.</w:t>
      </w:r>
    </w:p>
    <w:p w:rsidR="00191EB2" w:rsidRPr="00191EB2" w:rsidRDefault="00191EB2" w:rsidP="00191EB2">
      <w:pPr>
        <w:spacing w:after="0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35. Уставы ВС РФ подразделяются на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боевые и общевоинские;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тактические, стрелковые и общевоинские;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уставы родов войск и строевые.</w:t>
      </w:r>
    </w:p>
    <w:p w:rsidR="00191EB2" w:rsidRPr="00191EB2" w:rsidRDefault="00191EB2" w:rsidP="00191EB2">
      <w:pPr>
        <w:spacing w:after="0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lastRenderedPageBreak/>
        <w:t>36. Началом военной службы для граждан, не пребывающих в запасе и призванных на службу, считается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день убытия из военного комиссариата к месту службы;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день прибытия в воинское подразделение;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день принятия воинской присяги.</w:t>
      </w:r>
    </w:p>
    <w:p w:rsidR="00191EB2" w:rsidRPr="00191EB2" w:rsidRDefault="00191EB2" w:rsidP="00191EB2">
      <w:pPr>
        <w:spacing w:after="0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37. Окончанием военной службы считается день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в который истек срок военной службы;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подписания приказа об увольнении со срочной военной службы;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передачи личного оружия другому военнослужащему.</w:t>
      </w:r>
    </w:p>
    <w:p w:rsidR="00191EB2" w:rsidRPr="00191EB2" w:rsidRDefault="00191EB2" w:rsidP="00191EB2">
      <w:pPr>
        <w:spacing w:after="0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38. Запас Вооруженных Сил РФ предназначен для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развертывания армии при мобилизации и её пополнения во время войны;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создания резерва дефицитных военных специалистов;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развертывания в военное время народного ополчения.</w:t>
      </w:r>
    </w:p>
    <w:p w:rsidR="00191EB2" w:rsidRPr="00191EB2" w:rsidRDefault="00191EB2" w:rsidP="00191EB2">
      <w:pPr>
        <w:spacing w:after="0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39. Под увольнением с военной службы понимается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снятия военнослужащего со всех видов довольствия;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установленное законом освобождение от дальнейшего несения службы в рядах ВС РФ, других войсках, воинских формированиях и органах;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убытие военнослужащего в краткосрочный отпуск.</w:t>
      </w:r>
    </w:p>
    <w:p w:rsidR="00191EB2" w:rsidRPr="00191EB2" w:rsidRDefault="00191EB2" w:rsidP="00191EB2">
      <w:pPr>
        <w:spacing w:after="0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40.Какое наказание ожидает гражданина, уклоняющегося от призыва на военную или альтернативную службу в соответствии со статьей 328 УК РФ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в виде лишения свободы на срок до 15 суток;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в виде лишения свободы на срок до одного года;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в виде лишения свободы на срок до двух лет;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г) в виде лишения свободы на срок до трех лет</w:t>
      </w:r>
    </w:p>
    <w:p w:rsidR="00191EB2" w:rsidRPr="00191EB2" w:rsidRDefault="00191EB2" w:rsidP="00191EB2">
      <w:pPr>
        <w:spacing w:after="0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41. Граждане РФ проходят службу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по призыву и в добровольном порядке (по контракту);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только в добровольном порядке (по контракту).</w:t>
      </w:r>
    </w:p>
    <w:p w:rsidR="00191EB2" w:rsidRPr="00191EB2" w:rsidRDefault="00191EB2" w:rsidP="00191EB2">
      <w:pPr>
        <w:spacing w:after="0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 xml:space="preserve">42. Где проходят граждане РФ военную службу </w:t>
      </w:r>
    </w:p>
    <w:p w:rsidR="00191EB2" w:rsidRPr="00191EB2" w:rsidRDefault="00191EB2" w:rsidP="00191EB2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в ВС РФ, других войсках, органах и формированиях.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в ВС РФ, пограничных войсках службы РФ и в войсках гражданской обороны;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только в ВС РФ;</w:t>
      </w: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</w:p>
    <w:p w:rsidR="00191EB2" w:rsidRPr="00191EB2" w:rsidRDefault="00191EB2" w:rsidP="005C1944">
      <w:pPr>
        <w:spacing w:after="0"/>
        <w:ind w:left="720" w:right="106"/>
        <w:contextualSpacing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b/>
          <w:color w:val="000000"/>
          <w:sz w:val="24"/>
          <w:szCs w:val="24"/>
        </w:rPr>
        <w:t>Критерии оценивания рубежной аттестации:</w:t>
      </w:r>
    </w:p>
    <w:p w:rsidR="00191EB2" w:rsidRPr="00191EB2" w:rsidRDefault="00191EB2" w:rsidP="00191EB2">
      <w:pPr>
        <w:spacing w:after="0"/>
        <w:ind w:left="720"/>
        <w:contextualSpacing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tbl>
      <w:tblPr>
        <w:tblW w:w="7102" w:type="dxa"/>
        <w:tblInd w:w="137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191EB2" w:rsidRPr="00191EB2" w:rsidTr="005C1944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ind w:left="8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91EB2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1EB2" w:rsidRPr="00191EB2" w:rsidRDefault="00191EB2" w:rsidP="00191EB2">
            <w:pPr>
              <w:spacing w:after="0"/>
              <w:ind w:left="-87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191EB2">
              <w:rPr>
                <w:rFonts w:ascii="Times New Roman" w:eastAsiaTheme="minorEastAsia" w:hAnsi="Times New Roman"/>
                <w:b/>
                <w:sz w:val="24"/>
                <w:szCs w:val="24"/>
              </w:rPr>
              <w:t>Оценка</w:t>
            </w:r>
          </w:p>
        </w:tc>
      </w:tr>
      <w:tr w:rsidR="00191EB2" w:rsidRPr="00191EB2" w:rsidTr="005C1944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left="77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 w:rsidRPr="00191EB2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  <w:lang w:val="en-US"/>
              </w:rPr>
              <w:t>1</w:t>
            </w:r>
            <w:r w:rsidRPr="00191EB2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>9</w:t>
            </w:r>
            <w:r w:rsidRPr="00191EB2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  <w:lang w:val="en-US"/>
              </w:rPr>
              <w:t>-21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left="82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91EB2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94"/>
              <w:ind w:left="137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91EB2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91EB2" w:rsidRPr="00191EB2" w:rsidRDefault="00191EB2" w:rsidP="00191EB2">
            <w:pPr>
              <w:spacing w:after="0"/>
              <w:ind w:left="85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91EB2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аттестован </w:t>
            </w:r>
          </w:p>
        </w:tc>
      </w:tr>
      <w:tr w:rsidR="00191EB2" w:rsidRPr="00191EB2" w:rsidTr="005C1944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left="77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91EB2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  <w:lang w:val="en-US"/>
              </w:rPr>
              <w:t>1</w:t>
            </w:r>
            <w:r w:rsidRPr="00191EB2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>6-</w:t>
            </w:r>
            <w:r w:rsidRPr="00191EB2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  <w:lang w:val="en-US"/>
              </w:rPr>
              <w:t>1</w:t>
            </w:r>
            <w:r w:rsidRPr="00191EB2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left="82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91EB2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91EB2" w:rsidRPr="00191EB2" w:rsidRDefault="00191EB2" w:rsidP="00191EB2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191EB2" w:rsidRPr="00191EB2" w:rsidTr="005C1944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left="82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91EB2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  <w:lang w:val="en-US"/>
              </w:rPr>
              <w:t>6</w:t>
            </w:r>
            <w:r w:rsidRPr="00191EB2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>-15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left="82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91EB2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191EB2" w:rsidRPr="00191EB2" w:rsidTr="005C1944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left="77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91EB2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>0-</w:t>
            </w:r>
            <w:r w:rsidRPr="00191EB2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  <w:lang w:val="en-US"/>
              </w:rPr>
              <w:t>5</w:t>
            </w:r>
            <w:r w:rsidRPr="00191EB2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left="82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91EB2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ind w:left="8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91EB2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не аттестован </w:t>
            </w:r>
          </w:p>
        </w:tc>
      </w:tr>
    </w:tbl>
    <w:p w:rsidR="005C1944" w:rsidRDefault="005C1944" w:rsidP="005C194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C1944" w:rsidRDefault="005C1944" w:rsidP="005C194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C1944" w:rsidRDefault="005C1944" w:rsidP="005C194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91EB2" w:rsidRPr="00191EB2" w:rsidRDefault="00191EB2" w:rsidP="00191EB2">
      <w:pPr>
        <w:numPr>
          <w:ilvl w:val="0"/>
          <w:numId w:val="30"/>
        </w:numPr>
        <w:spacing w:after="0"/>
        <w:ind w:left="0" w:firstLine="0"/>
        <w:rPr>
          <w:rFonts w:ascii="Times New Roman" w:hAnsi="Times New Roman"/>
          <w:b/>
          <w:sz w:val="24"/>
          <w:szCs w:val="24"/>
        </w:rPr>
      </w:pPr>
      <w:r w:rsidRPr="00191EB2">
        <w:rPr>
          <w:rFonts w:ascii="Times New Roman" w:hAnsi="Times New Roman"/>
          <w:b/>
          <w:sz w:val="24"/>
          <w:szCs w:val="24"/>
        </w:rPr>
        <w:lastRenderedPageBreak/>
        <w:t>Таблица ответов к тестовым заданиям 1</w:t>
      </w:r>
      <w:r w:rsidRPr="00191EB2">
        <w:rPr>
          <w:rFonts w:ascii="Times New Roman" w:hAnsi="Times New Roman"/>
          <w:b/>
          <w:color w:val="000000"/>
          <w:sz w:val="24"/>
          <w:szCs w:val="24"/>
        </w:rPr>
        <w:t>-ой рубежной аттестации</w:t>
      </w:r>
    </w:p>
    <w:tbl>
      <w:tblPr>
        <w:tblW w:w="8499" w:type="dxa"/>
        <w:tblInd w:w="279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559"/>
        <w:gridCol w:w="2410"/>
        <w:gridCol w:w="1559"/>
        <w:gridCol w:w="2971"/>
      </w:tblGrid>
      <w:tr w:rsidR="00191EB2" w:rsidRPr="00191EB2" w:rsidTr="005C1944">
        <w:trPr>
          <w:trHeight w:val="297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Вариант № 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Вариант № 2</w:t>
            </w:r>
          </w:p>
        </w:tc>
      </w:tr>
      <w:tr w:rsidR="00191EB2" w:rsidRPr="00191EB2" w:rsidTr="005C1944">
        <w:trPr>
          <w:trHeight w:val="21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а, г</w:t>
            </w:r>
          </w:p>
        </w:tc>
      </w:tr>
      <w:tr w:rsidR="00191EB2" w:rsidRPr="00191EB2" w:rsidTr="005C1944">
        <w:trPr>
          <w:trHeight w:val="21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91EB2" w:rsidRPr="00191EB2" w:rsidTr="005C1944">
        <w:trPr>
          <w:trHeight w:val="21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91EB2" w:rsidRPr="00191EB2" w:rsidTr="005C1944">
        <w:trPr>
          <w:trHeight w:val="21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а, 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91EB2" w:rsidRPr="00191EB2" w:rsidTr="005C1944">
        <w:trPr>
          <w:trHeight w:val="21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1в, 2а, 3б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91EB2" w:rsidRPr="00191EB2" w:rsidTr="005C1944">
        <w:trPr>
          <w:trHeight w:val="21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191EB2" w:rsidRPr="00191EB2" w:rsidTr="005C1944">
        <w:trPr>
          <w:trHeight w:val="81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91EB2" w:rsidRPr="00191EB2" w:rsidTr="005C1944">
        <w:trPr>
          <w:trHeight w:val="81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191EB2" w:rsidRPr="00191EB2" w:rsidTr="005C1944">
        <w:trPr>
          <w:trHeight w:val="21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 xml:space="preserve">9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1в, 2б, 3а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91EB2" w:rsidRPr="00191EB2" w:rsidTr="005C1944">
        <w:trPr>
          <w:trHeight w:val="21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91EB2" w:rsidRPr="00191EB2" w:rsidTr="005C1944">
        <w:trPr>
          <w:trHeight w:val="21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 xml:space="preserve">11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91EB2" w:rsidRPr="00191EB2" w:rsidTr="005C1944">
        <w:trPr>
          <w:trHeight w:val="21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 xml:space="preserve">12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a, b, 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91EB2" w:rsidRPr="00191EB2" w:rsidTr="005C1944">
        <w:trPr>
          <w:trHeight w:val="76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a, c. 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91EB2" w:rsidRPr="00191EB2" w:rsidTr="005C1944">
        <w:trPr>
          <w:trHeight w:val="76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91EB2" w:rsidRPr="00191EB2" w:rsidTr="005C1944">
        <w:trPr>
          <w:trHeight w:val="76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а, г, 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91EB2" w:rsidRPr="00191EB2" w:rsidTr="005C1944">
        <w:trPr>
          <w:trHeight w:val="76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91EB2" w:rsidRPr="00191EB2" w:rsidTr="005C1944">
        <w:trPr>
          <w:trHeight w:val="76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91EB2" w:rsidRPr="00191EB2" w:rsidTr="005C1944">
        <w:trPr>
          <w:trHeight w:val="76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91EB2" w:rsidRPr="00191EB2" w:rsidTr="005C1944">
        <w:trPr>
          <w:trHeight w:val="76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в, 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91EB2" w:rsidRPr="00191EB2" w:rsidTr="005C1944">
        <w:trPr>
          <w:trHeight w:val="76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91EB2" w:rsidRPr="00191EB2" w:rsidTr="005C1944">
        <w:trPr>
          <w:trHeight w:val="76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</w:tbl>
    <w:p w:rsidR="005C1944" w:rsidRDefault="005C1944" w:rsidP="00191EB2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5C1944" w:rsidRDefault="005C1944" w:rsidP="00191EB2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91EB2" w:rsidRDefault="00191EB2" w:rsidP="005C1944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91EB2">
        <w:rPr>
          <w:rFonts w:ascii="Times New Roman" w:hAnsi="Times New Roman"/>
          <w:b/>
          <w:color w:val="000000"/>
          <w:sz w:val="24"/>
          <w:szCs w:val="24"/>
        </w:rPr>
        <w:t>Вопросы к 2-ой рубежной аттестации 6 семестр</w:t>
      </w:r>
    </w:p>
    <w:p w:rsidR="005C1944" w:rsidRPr="005C1944" w:rsidRDefault="005C1944" w:rsidP="005C1944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 xml:space="preserve">                   </w:t>
      </w:r>
      <w:r w:rsidRPr="005C1944">
        <w:rPr>
          <w:rFonts w:ascii="Times New Roman" w:hAnsi="Times New Roman"/>
          <w:b/>
          <w:i/>
          <w:color w:val="000000"/>
          <w:sz w:val="24"/>
          <w:szCs w:val="24"/>
        </w:rPr>
        <w:t>Вопросы ко 2-ой рубежной аттестации 6 семестр</w:t>
      </w:r>
    </w:p>
    <w:p w:rsidR="005C1944" w:rsidRDefault="005C1944" w:rsidP="005C194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C1944" w:rsidRDefault="005C1944" w:rsidP="005C1944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 Е Р Е Ч Е Н Ь вопросов для подготовки к зачету по учебной дисциплине </w:t>
      </w:r>
      <w:r w:rsidR="00F531C6">
        <w:rPr>
          <w:rFonts w:ascii="Times New Roman" w:hAnsi="Times New Roman"/>
          <w:sz w:val="24"/>
          <w:szCs w:val="24"/>
        </w:rPr>
        <w:t xml:space="preserve">ОП.09 </w:t>
      </w:r>
      <w:r>
        <w:rPr>
          <w:rFonts w:ascii="Times New Roman" w:hAnsi="Times New Roman"/>
          <w:sz w:val="24"/>
          <w:szCs w:val="24"/>
        </w:rPr>
        <w:t>«Безопасность жизнедеятельности» для обучающихся по специальности 11.02.15 «Инфокоммуникационные сети и системы связи»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(4 курс)</w:t>
      </w:r>
    </w:p>
    <w:p w:rsidR="005C1944" w:rsidRDefault="005C1944" w:rsidP="005C194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C1944" w:rsidRPr="005C1944" w:rsidRDefault="005C1944" w:rsidP="005C1944">
      <w:pPr>
        <w:pStyle w:val="aff4"/>
        <w:numPr>
          <w:ilvl w:val="0"/>
          <w:numId w:val="36"/>
        </w:numPr>
        <w:jc w:val="both"/>
      </w:pPr>
      <w:r w:rsidRPr="005C1944">
        <w:t>Опасные и вредные производственные факторы.</w:t>
      </w:r>
    </w:p>
    <w:p w:rsidR="005C1944" w:rsidRPr="005C1944" w:rsidRDefault="005C1944" w:rsidP="005C1944">
      <w:pPr>
        <w:pStyle w:val="aff4"/>
        <w:numPr>
          <w:ilvl w:val="0"/>
          <w:numId w:val="36"/>
        </w:numPr>
        <w:jc w:val="both"/>
      </w:pPr>
      <w:r w:rsidRPr="005C1944">
        <w:t>Воздействие акустических колебаний на организм человека.</w:t>
      </w:r>
    </w:p>
    <w:p w:rsidR="005C1944" w:rsidRPr="005C1944" w:rsidRDefault="005C1944" w:rsidP="005C1944">
      <w:pPr>
        <w:pStyle w:val="aff4"/>
        <w:numPr>
          <w:ilvl w:val="0"/>
          <w:numId w:val="36"/>
        </w:numPr>
        <w:jc w:val="both"/>
      </w:pPr>
      <w:r w:rsidRPr="005C1944">
        <w:t>Микроклимат помещения.</w:t>
      </w:r>
    </w:p>
    <w:p w:rsidR="005C1944" w:rsidRPr="005C1944" w:rsidRDefault="005C1944" w:rsidP="005C1944">
      <w:pPr>
        <w:pStyle w:val="aff4"/>
        <w:numPr>
          <w:ilvl w:val="0"/>
          <w:numId w:val="36"/>
        </w:numPr>
        <w:jc w:val="both"/>
      </w:pPr>
      <w:r w:rsidRPr="005C1944">
        <w:t>Виды освещения и его нормирования. Параметры освещенности</w:t>
      </w:r>
    </w:p>
    <w:p w:rsidR="005C1944" w:rsidRPr="005C1944" w:rsidRDefault="005C1944" w:rsidP="005C1944">
      <w:pPr>
        <w:pStyle w:val="aff4"/>
        <w:numPr>
          <w:ilvl w:val="0"/>
          <w:numId w:val="36"/>
        </w:numPr>
        <w:jc w:val="both"/>
      </w:pPr>
      <w:r w:rsidRPr="005C1944">
        <w:t>Особенности защиты от электромагнитных полей.</w:t>
      </w:r>
    </w:p>
    <w:p w:rsidR="005C1944" w:rsidRPr="005C1944" w:rsidRDefault="005C1944" w:rsidP="005C1944">
      <w:pPr>
        <w:pStyle w:val="aff4"/>
        <w:numPr>
          <w:ilvl w:val="0"/>
          <w:numId w:val="36"/>
        </w:numPr>
        <w:jc w:val="both"/>
      </w:pPr>
      <w:r w:rsidRPr="005C1944">
        <w:lastRenderedPageBreak/>
        <w:t>Воздействие не ионизирующих излучений на человека.</w:t>
      </w:r>
    </w:p>
    <w:p w:rsidR="005C1944" w:rsidRPr="005C1944" w:rsidRDefault="005C1944" w:rsidP="005C1944">
      <w:pPr>
        <w:pStyle w:val="aff4"/>
        <w:numPr>
          <w:ilvl w:val="0"/>
          <w:numId w:val="36"/>
        </w:numPr>
        <w:jc w:val="both"/>
      </w:pPr>
      <w:r w:rsidRPr="005C1944">
        <w:t>Виды и условия трудовой деятельности человека. Организация защиты</w:t>
      </w:r>
    </w:p>
    <w:p w:rsidR="005C1944" w:rsidRPr="005C1944" w:rsidRDefault="005C1944" w:rsidP="005C1944">
      <w:pPr>
        <w:pStyle w:val="aff4"/>
        <w:numPr>
          <w:ilvl w:val="0"/>
          <w:numId w:val="36"/>
        </w:numPr>
        <w:jc w:val="both"/>
      </w:pPr>
      <w:r w:rsidRPr="005C1944">
        <w:t>населения в ЧС.</w:t>
      </w:r>
    </w:p>
    <w:p w:rsidR="005C1944" w:rsidRPr="005C1944" w:rsidRDefault="005C1944" w:rsidP="005C1944">
      <w:pPr>
        <w:pStyle w:val="aff4"/>
        <w:numPr>
          <w:ilvl w:val="0"/>
          <w:numId w:val="36"/>
        </w:numPr>
        <w:jc w:val="both"/>
      </w:pPr>
      <w:r w:rsidRPr="005C1944">
        <w:t>Локализация и ликвидация последствий ЧС. Пожарная защита</w:t>
      </w:r>
    </w:p>
    <w:p w:rsidR="005C1944" w:rsidRPr="005C1944" w:rsidRDefault="005C1944" w:rsidP="005C1944">
      <w:pPr>
        <w:pStyle w:val="aff4"/>
        <w:numPr>
          <w:ilvl w:val="0"/>
          <w:numId w:val="36"/>
        </w:numPr>
        <w:jc w:val="both"/>
      </w:pPr>
      <w:r w:rsidRPr="005C1944">
        <w:t>производственных объектов.</w:t>
      </w:r>
    </w:p>
    <w:p w:rsidR="005C1944" w:rsidRPr="005C1944" w:rsidRDefault="005C1944" w:rsidP="005C1944">
      <w:pPr>
        <w:pStyle w:val="aff4"/>
        <w:numPr>
          <w:ilvl w:val="0"/>
          <w:numId w:val="36"/>
        </w:numPr>
        <w:jc w:val="both"/>
      </w:pPr>
      <w:r w:rsidRPr="005C1944">
        <w:t>Назначение и задачи гражданской обороны.</w:t>
      </w:r>
    </w:p>
    <w:p w:rsidR="005C1944" w:rsidRPr="005C1944" w:rsidRDefault="005C1944" w:rsidP="005C1944">
      <w:pPr>
        <w:pStyle w:val="aff4"/>
        <w:numPr>
          <w:ilvl w:val="0"/>
          <w:numId w:val="36"/>
        </w:numPr>
        <w:jc w:val="both"/>
      </w:pPr>
      <w:r w:rsidRPr="005C1944">
        <w:t>Выбор средств и способов пожаротушения.</w:t>
      </w:r>
    </w:p>
    <w:p w:rsidR="005C1944" w:rsidRPr="005C1944" w:rsidRDefault="005C1944" w:rsidP="005C1944">
      <w:pPr>
        <w:pStyle w:val="aff4"/>
        <w:numPr>
          <w:ilvl w:val="0"/>
          <w:numId w:val="36"/>
        </w:numPr>
        <w:jc w:val="both"/>
      </w:pPr>
      <w:r w:rsidRPr="005C1944">
        <w:t>Класс опасности условий труда по травмобезопасности.</w:t>
      </w:r>
    </w:p>
    <w:p w:rsidR="005C1944" w:rsidRPr="005C1944" w:rsidRDefault="005C1944" w:rsidP="005C1944">
      <w:pPr>
        <w:pStyle w:val="aff4"/>
        <w:numPr>
          <w:ilvl w:val="0"/>
          <w:numId w:val="36"/>
        </w:numPr>
        <w:jc w:val="both"/>
      </w:pPr>
      <w:r w:rsidRPr="005C1944">
        <w:t>Категории помещении зданий.</w:t>
      </w:r>
    </w:p>
    <w:p w:rsidR="005C1944" w:rsidRPr="005C1944" w:rsidRDefault="005C1944" w:rsidP="005C1944">
      <w:pPr>
        <w:pStyle w:val="aff4"/>
        <w:numPr>
          <w:ilvl w:val="0"/>
          <w:numId w:val="36"/>
        </w:numPr>
        <w:jc w:val="both"/>
      </w:pPr>
      <w:r w:rsidRPr="005C1944">
        <w:t>Классификация условий труда по факторам производственной среды.</w:t>
      </w:r>
    </w:p>
    <w:p w:rsidR="005C1944" w:rsidRPr="005C1944" w:rsidRDefault="005C1944" w:rsidP="005C1944">
      <w:pPr>
        <w:pStyle w:val="aff4"/>
        <w:numPr>
          <w:ilvl w:val="0"/>
          <w:numId w:val="36"/>
        </w:numPr>
        <w:jc w:val="both"/>
      </w:pPr>
      <w:r w:rsidRPr="005C1944">
        <w:t>Действие электрического тока на организм человека.</w:t>
      </w:r>
    </w:p>
    <w:p w:rsidR="005C1944" w:rsidRPr="005C1944" w:rsidRDefault="005C1944" w:rsidP="005C1944">
      <w:pPr>
        <w:pStyle w:val="aff4"/>
        <w:numPr>
          <w:ilvl w:val="0"/>
          <w:numId w:val="36"/>
        </w:numPr>
        <w:jc w:val="both"/>
      </w:pPr>
      <w:r w:rsidRPr="005C1944">
        <w:t>Система промышленной вентиляции. Достоинства.</w:t>
      </w:r>
    </w:p>
    <w:p w:rsidR="005C1944" w:rsidRPr="005C1944" w:rsidRDefault="005C1944" w:rsidP="005C1944">
      <w:pPr>
        <w:pStyle w:val="aff4"/>
        <w:numPr>
          <w:ilvl w:val="0"/>
          <w:numId w:val="36"/>
        </w:numPr>
        <w:jc w:val="both"/>
      </w:pPr>
      <w:r w:rsidRPr="005C1944">
        <w:t>Микроклимат помещений.</w:t>
      </w:r>
    </w:p>
    <w:p w:rsidR="005C1944" w:rsidRPr="005C1944" w:rsidRDefault="005C1944" w:rsidP="005C1944">
      <w:pPr>
        <w:pStyle w:val="aff4"/>
        <w:numPr>
          <w:ilvl w:val="0"/>
          <w:numId w:val="36"/>
        </w:numPr>
        <w:jc w:val="both"/>
      </w:pPr>
      <w:r w:rsidRPr="005C1944">
        <w:t>Ионизирующие излучения. Единицы измерения.</w:t>
      </w:r>
    </w:p>
    <w:p w:rsidR="005C1944" w:rsidRPr="005C1944" w:rsidRDefault="005C1944" w:rsidP="005C1944">
      <w:pPr>
        <w:pStyle w:val="aff4"/>
        <w:numPr>
          <w:ilvl w:val="0"/>
          <w:numId w:val="36"/>
        </w:numPr>
        <w:jc w:val="both"/>
      </w:pPr>
      <w:r w:rsidRPr="005C1944">
        <w:t>Защита от шума и вибрации.</w:t>
      </w:r>
    </w:p>
    <w:p w:rsidR="005C1944" w:rsidRPr="005C1944" w:rsidRDefault="005C1944" w:rsidP="005C1944">
      <w:pPr>
        <w:pStyle w:val="aff4"/>
        <w:numPr>
          <w:ilvl w:val="0"/>
          <w:numId w:val="36"/>
        </w:numPr>
        <w:jc w:val="both"/>
      </w:pPr>
      <w:r w:rsidRPr="005C1944">
        <w:t>Задачи гражданской обороны объекта.</w:t>
      </w:r>
    </w:p>
    <w:p w:rsidR="005C1944" w:rsidRPr="005C1944" w:rsidRDefault="005C1944" w:rsidP="005C1944">
      <w:pPr>
        <w:pStyle w:val="aff4"/>
        <w:numPr>
          <w:ilvl w:val="0"/>
          <w:numId w:val="36"/>
        </w:numPr>
        <w:jc w:val="both"/>
      </w:pPr>
      <w:r w:rsidRPr="005C1944">
        <w:t>Организация призыва граждан на военную службу и поступления на нее в</w:t>
      </w:r>
    </w:p>
    <w:p w:rsidR="005C1944" w:rsidRPr="005C1944" w:rsidRDefault="005C1944" w:rsidP="005C1944">
      <w:pPr>
        <w:pStyle w:val="aff4"/>
        <w:numPr>
          <w:ilvl w:val="0"/>
          <w:numId w:val="36"/>
        </w:numPr>
        <w:jc w:val="both"/>
      </w:pPr>
      <w:r w:rsidRPr="005C1944">
        <w:t>добровольном порядке.</w:t>
      </w:r>
    </w:p>
    <w:p w:rsidR="005C1944" w:rsidRPr="005C1944" w:rsidRDefault="005C1944" w:rsidP="005C1944">
      <w:pPr>
        <w:pStyle w:val="aff4"/>
        <w:numPr>
          <w:ilvl w:val="0"/>
          <w:numId w:val="36"/>
        </w:numPr>
        <w:jc w:val="both"/>
      </w:pPr>
      <w:r w:rsidRPr="005C1944">
        <w:t>Основные виды вооружения, состоящих на вооружении (оснащении) воинских подразделений по специальности.</w:t>
      </w:r>
    </w:p>
    <w:p w:rsidR="005C1944" w:rsidRPr="005C1944" w:rsidRDefault="005C1944" w:rsidP="005C1944">
      <w:pPr>
        <w:pStyle w:val="aff4"/>
        <w:numPr>
          <w:ilvl w:val="0"/>
          <w:numId w:val="36"/>
        </w:numPr>
        <w:jc w:val="both"/>
      </w:pPr>
      <w:r w:rsidRPr="005C1944">
        <w:t>Область применения получаемых профессиональных знаний при исполнении</w:t>
      </w:r>
    </w:p>
    <w:p w:rsidR="005C1944" w:rsidRPr="005C1944" w:rsidRDefault="005C1944" w:rsidP="005C1944">
      <w:pPr>
        <w:pStyle w:val="aff4"/>
        <w:numPr>
          <w:ilvl w:val="0"/>
          <w:numId w:val="36"/>
        </w:numPr>
        <w:jc w:val="both"/>
      </w:pPr>
      <w:r w:rsidRPr="005C1944">
        <w:t>обязанностей военной службы.</w:t>
      </w:r>
    </w:p>
    <w:p w:rsidR="005C1944" w:rsidRPr="005C1944" w:rsidRDefault="005C1944" w:rsidP="005C1944">
      <w:pPr>
        <w:pStyle w:val="aff4"/>
        <w:numPr>
          <w:ilvl w:val="0"/>
          <w:numId w:val="36"/>
        </w:numPr>
        <w:jc w:val="both"/>
      </w:pPr>
      <w:r w:rsidRPr="005C1944">
        <w:t>Оказания первой помощи пострадавшим.</w:t>
      </w:r>
    </w:p>
    <w:p w:rsidR="005C1944" w:rsidRPr="005C1944" w:rsidRDefault="005C1944" w:rsidP="005C1944">
      <w:pPr>
        <w:pStyle w:val="aff4"/>
        <w:numPr>
          <w:ilvl w:val="0"/>
          <w:numId w:val="36"/>
        </w:numPr>
        <w:jc w:val="both"/>
      </w:pPr>
      <w:r w:rsidRPr="005C1944">
        <w:t>ЧС военного времени.</w:t>
      </w:r>
    </w:p>
    <w:p w:rsidR="005C1944" w:rsidRPr="005C1944" w:rsidRDefault="005C1944" w:rsidP="005C1944">
      <w:pPr>
        <w:pStyle w:val="aff4"/>
        <w:numPr>
          <w:ilvl w:val="0"/>
          <w:numId w:val="36"/>
        </w:numPr>
        <w:jc w:val="both"/>
      </w:pPr>
      <w:r w:rsidRPr="005C1944">
        <w:t>Федеральный закон РФ «Об обороне» (определение).</w:t>
      </w:r>
    </w:p>
    <w:p w:rsidR="005C1944" w:rsidRPr="005C1944" w:rsidRDefault="005C1944" w:rsidP="005C1944">
      <w:pPr>
        <w:pStyle w:val="aff4"/>
        <w:numPr>
          <w:ilvl w:val="0"/>
          <w:numId w:val="36"/>
        </w:numPr>
        <w:jc w:val="both"/>
      </w:pPr>
      <w:r w:rsidRPr="005C1944">
        <w:t>Виды и рода войск вооруженных сил РФ, их состав и предназначения.</w:t>
      </w:r>
    </w:p>
    <w:p w:rsidR="005C1944" w:rsidRPr="005C1944" w:rsidRDefault="005C1944" w:rsidP="005C1944">
      <w:pPr>
        <w:pStyle w:val="aff4"/>
        <w:numPr>
          <w:ilvl w:val="0"/>
          <w:numId w:val="36"/>
        </w:numPr>
        <w:jc w:val="both"/>
      </w:pPr>
      <w:r w:rsidRPr="005C1944">
        <w:t>Основные задачи вооруженных сил России.</w:t>
      </w:r>
    </w:p>
    <w:p w:rsidR="005C1944" w:rsidRPr="005C1944" w:rsidRDefault="005C1944" w:rsidP="005C1944">
      <w:pPr>
        <w:pStyle w:val="aff4"/>
        <w:numPr>
          <w:ilvl w:val="0"/>
          <w:numId w:val="36"/>
        </w:numPr>
        <w:jc w:val="both"/>
      </w:pPr>
      <w:r w:rsidRPr="005C1944">
        <w:t>Общевоинские уставы (перечислить).</w:t>
      </w:r>
    </w:p>
    <w:p w:rsidR="005C1944" w:rsidRPr="005C1944" w:rsidRDefault="005C1944" w:rsidP="005C1944">
      <w:pPr>
        <w:pStyle w:val="aff4"/>
        <w:numPr>
          <w:ilvl w:val="0"/>
          <w:numId w:val="36"/>
        </w:numPr>
        <w:jc w:val="both"/>
      </w:pPr>
      <w:r w:rsidRPr="005C1944">
        <w:t>Военная присяга.</w:t>
      </w:r>
    </w:p>
    <w:p w:rsidR="005C1944" w:rsidRPr="005C1944" w:rsidRDefault="005C1944" w:rsidP="005C1944">
      <w:pPr>
        <w:pStyle w:val="aff4"/>
        <w:numPr>
          <w:ilvl w:val="0"/>
          <w:numId w:val="36"/>
        </w:numPr>
        <w:jc w:val="both"/>
      </w:pPr>
      <w:r w:rsidRPr="005C1944">
        <w:t>Воинская дисциплина, её сущность и значение.</w:t>
      </w:r>
    </w:p>
    <w:p w:rsidR="005C1944" w:rsidRPr="005C1944" w:rsidRDefault="005C1944" w:rsidP="005C1944">
      <w:pPr>
        <w:pStyle w:val="aff4"/>
        <w:numPr>
          <w:ilvl w:val="0"/>
          <w:numId w:val="36"/>
        </w:numPr>
        <w:jc w:val="both"/>
      </w:pPr>
      <w:r w:rsidRPr="005C1944">
        <w:t>Права, обязанности и ответственность военнослужащих.</w:t>
      </w:r>
    </w:p>
    <w:p w:rsidR="005C1944" w:rsidRPr="005C1944" w:rsidRDefault="005C1944" w:rsidP="005C1944">
      <w:pPr>
        <w:pStyle w:val="aff4"/>
        <w:numPr>
          <w:ilvl w:val="0"/>
          <w:numId w:val="36"/>
        </w:numPr>
        <w:jc w:val="both"/>
      </w:pPr>
      <w:r w:rsidRPr="005C1944">
        <w:t>Основные виды вооружений, военной техники, состоящих на вооружении ВС.</w:t>
      </w:r>
    </w:p>
    <w:p w:rsidR="005C1944" w:rsidRPr="005C1944" w:rsidRDefault="005C1944" w:rsidP="005C1944">
      <w:pPr>
        <w:pStyle w:val="aff4"/>
        <w:numPr>
          <w:ilvl w:val="0"/>
          <w:numId w:val="36"/>
        </w:numPr>
        <w:jc w:val="both"/>
      </w:pPr>
      <w:r w:rsidRPr="005C1944">
        <w:t>Строевой устав (предназначение).</w:t>
      </w:r>
    </w:p>
    <w:p w:rsidR="005C1944" w:rsidRPr="005C1944" w:rsidRDefault="005C1944" w:rsidP="005C1944">
      <w:pPr>
        <w:pStyle w:val="aff4"/>
        <w:numPr>
          <w:ilvl w:val="0"/>
          <w:numId w:val="36"/>
        </w:numPr>
        <w:jc w:val="both"/>
      </w:pPr>
      <w:r w:rsidRPr="005C1944">
        <w:t>Строй и управление ими.</w:t>
      </w:r>
    </w:p>
    <w:p w:rsidR="005C1944" w:rsidRPr="005C1944" w:rsidRDefault="005C1944" w:rsidP="005C1944">
      <w:pPr>
        <w:pStyle w:val="aff4"/>
        <w:numPr>
          <w:ilvl w:val="0"/>
          <w:numId w:val="36"/>
        </w:numPr>
        <w:jc w:val="both"/>
      </w:pPr>
      <w:r w:rsidRPr="005C1944">
        <w:t>Устав внутренней службы (предназначение).</w:t>
      </w:r>
    </w:p>
    <w:p w:rsidR="005C1944" w:rsidRPr="005C1944" w:rsidRDefault="005C1944" w:rsidP="005C1944">
      <w:pPr>
        <w:pStyle w:val="aff4"/>
        <w:numPr>
          <w:ilvl w:val="0"/>
          <w:numId w:val="36"/>
        </w:numPr>
        <w:jc w:val="both"/>
      </w:pPr>
      <w:r w:rsidRPr="005C1944">
        <w:t>Суточный наряд (предназначение), обязанности лиц суточного наряда</w:t>
      </w:r>
    </w:p>
    <w:p w:rsidR="005C1944" w:rsidRPr="005C1944" w:rsidRDefault="005C1944" w:rsidP="005C1944">
      <w:pPr>
        <w:pStyle w:val="aff4"/>
        <w:numPr>
          <w:ilvl w:val="0"/>
          <w:numId w:val="36"/>
        </w:numPr>
        <w:jc w:val="both"/>
      </w:pPr>
      <w:r w:rsidRPr="005C1944">
        <w:t>(дневальный по роте).</w:t>
      </w:r>
    </w:p>
    <w:p w:rsidR="005C1944" w:rsidRPr="005C1944" w:rsidRDefault="005C1944" w:rsidP="005C1944">
      <w:pPr>
        <w:pStyle w:val="aff4"/>
        <w:numPr>
          <w:ilvl w:val="0"/>
          <w:numId w:val="36"/>
        </w:numPr>
        <w:jc w:val="both"/>
      </w:pPr>
      <w:r w:rsidRPr="005C1944">
        <w:t>Обязанности граждан, проходящих альтернативную гражданскую службу,</w:t>
      </w:r>
    </w:p>
    <w:p w:rsidR="005C1944" w:rsidRPr="005C1944" w:rsidRDefault="005C1944" w:rsidP="005C1944">
      <w:pPr>
        <w:pStyle w:val="aff4"/>
        <w:numPr>
          <w:ilvl w:val="0"/>
          <w:numId w:val="36"/>
        </w:numPr>
        <w:jc w:val="both"/>
      </w:pPr>
      <w:r w:rsidRPr="005C1944">
        <w:t>и ограничение их прав и свобод.</w:t>
      </w:r>
    </w:p>
    <w:p w:rsidR="005C1944" w:rsidRPr="005C1944" w:rsidRDefault="005C1944" w:rsidP="005C1944">
      <w:pPr>
        <w:pStyle w:val="aff4"/>
        <w:numPr>
          <w:ilvl w:val="0"/>
          <w:numId w:val="36"/>
        </w:numPr>
        <w:jc w:val="both"/>
      </w:pPr>
      <w:r w:rsidRPr="005C1944">
        <w:t>Дисциплинарный устав (предназначение).</w:t>
      </w:r>
    </w:p>
    <w:p w:rsidR="005C1944" w:rsidRPr="005C1944" w:rsidRDefault="005C1944" w:rsidP="005C1944">
      <w:pPr>
        <w:pStyle w:val="aff4"/>
        <w:numPr>
          <w:ilvl w:val="0"/>
          <w:numId w:val="36"/>
        </w:numPr>
        <w:jc w:val="both"/>
      </w:pPr>
      <w:r w:rsidRPr="005C1944">
        <w:t>Дружба, войсковое товарищество - основы боевой готовности частей и</w:t>
      </w:r>
    </w:p>
    <w:p w:rsidR="005C1944" w:rsidRPr="005C1944" w:rsidRDefault="005C1944" w:rsidP="005C1944">
      <w:pPr>
        <w:pStyle w:val="aff4"/>
        <w:numPr>
          <w:ilvl w:val="0"/>
          <w:numId w:val="36"/>
        </w:numPr>
        <w:jc w:val="both"/>
      </w:pPr>
      <w:r w:rsidRPr="005C1944">
        <w:t>подразделений (основные понятия).</w:t>
      </w:r>
    </w:p>
    <w:p w:rsidR="005C1944" w:rsidRPr="005C1944" w:rsidRDefault="005C1944" w:rsidP="005C1944">
      <w:pPr>
        <w:pStyle w:val="aff4"/>
        <w:numPr>
          <w:ilvl w:val="0"/>
          <w:numId w:val="36"/>
        </w:numPr>
        <w:jc w:val="both"/>
      </w:pPr>
      <w:r w:rsidRPr="005C1944">
        <w:t>Боевое знамя воинской части (определение, чем является для воинской части?)</w:t>
      </w:r>
    </w:p>
    <w:p w:rsidR="005C1944" w:rsidRPr="005C1944" w:rsidRDefault="005C1944" w:rsidP="005C1944">
      <w:pPr>
        <w:pStyle w:val="aff4"/>
        <w:numPr>
          <w:ilvl w:val="0"/>
          <w:numId w:val="36"/>
        </w:numPr>
        <w:jc w:val="both"/>
      </w:pPr>
      <w:r w:rsidRPr="005C1944">
        <w:t>Воинские звания и военная форма одежды.</w:t>
      </w:r>
    </w:p>
    <w:p w:rsidR="005C1944" w:rsidRPr="005C1944" w:rsidRDefault="005C1944" w:rsidP="005C1944">
      <w:pPr>
        <w:pStyle w:val="aff4"/>
        <w:numPr>
          <w:ilvl w:val="0"/>
          <w:numId w:val="36"/>
        </w:numPr>
        <w:jc w:val="both"/>
      </w:pPr>
      <w:r w:rsidRPr="005C1944">
        <w:t>Ордена - почётные награды за воинские отличия и заслуги в бою и военной</w:t>
      </w:r>
    </w:p>
    <w:p w:rsidR="005C1944" w:rsidRPr="005C1944" w:rsidRDefault="005C1944" w:rsidP="005C1944">
      <w:pPr>
        <w:pStyle w:val="aff4"/>
        <w:numPr>
          <w:ilvl w:val="0"/>
          <w:numId w:val="36"/>
        </w:numPr>
        <w:jc w:val="both"/>
      </w:pPr>
      <w:r w:rsidRPr="005C1944">
        <w:t>службе.</w:t>
      </w:r>
    </w:p>
    <w:p w:rsidR="005C1944" w:rsidRPr="005C1944" w:rsidRDefault="005C1944" w:rsidP="005C1944">
      <w:pPr>
        <w:pStyle w:val="aff4"/>
        <w:numPr>
          <w:ilvl w:val="0"/>
          <w:numId w:val="36"/>
        </w:numPr>
        <w:jc w:val="both"/>
      </w:pPr>
      <w:r w:rsidRPr="005C1944">
        <w:t>Дни воинской славы России.</w:t>
      </w:r>
    </w:p>
    <w:p w:rsidR="005C1944" w:rsidRPr="005C1944" w:rsidRDefault="005C1944" w:rsidP="005C1944">
      <w:pPr>
        <w:pStyle w:val="aff4"/>
        <w:numPr>
          <w:ilvl w:val="0"/>
          <w:numId w:val="36"/>
        </w:numPr>
        <w:jc w:val="both"/>
      </w:pPr>
      <w:r w:rsidRPr="005C1944">
        <w:t>Первая медицинская помощь при термических и химических ожогах,</w:t>
      </w:r>
    </w:p>
    <w:p w:rsidR="005C1944" w:rsidRPr="005C1944" w:rsidRDefault="005C1944" w:rsidP="005C1944">
      <w:pPr>
        <w:pStyle w:val="aff4"/>
        <w:numPr>
          <w:ilvl w:val="0"/>
          <w:numId w:val="36"/>
        </w:numPr>
        <w:jc w:val="both"/>
      </w:pPr>
      <w:r w:rsidRPr="005C1944">
        <w:t>переохлаждении, обморожении.</w:t>
      </w:r>
    </w:p>
    <w:p w:rsidR="005C1944" w:rsidRPr="005C1944" w:rsidRDefault="005C1944" w:rsidP="005C1944">
      <w:pPr>
        <w:pStyle w:val="aff4"/>
        <w:numPr>
          <w:ilvl w:val="0"/>
          <w:numId w:val="36"/>
        </w:numPr>
        <w:jc w:val="both"/>
      </w:pPr>
      <w:r w:rsidRPr="005C1944">
        <w:t>Первая медицинская помощь при различных отравлениях.</w:t>
      </w:r>
    </w:p>
    <w:p w:rsidR="00191EB2" w:rsidRDefault="005C1944" w:rsidP="005C1944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C1944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ВАРИАНТ </w:t>
      </w:r>
      <w:r w:rsidR="00231125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Pr="005C1944">
        <w:rPr>
          <w:rFonts w:ascii="Times New Roman" w:hAnsi="Times New Roman"/>
          <w:b/>
          <w:color w:val="000000"/>
          <w:sz w:val="24"/>
          <w:szCs w:val="24"/>
        </w:rPr>
        <w:t>1</w:t>
      </w:r>
    </w:p>
    <w:p w:rsidR="005C1944" w:rsidRPr="005C1944" w:rsidRDefault="005C1944" w:rsidP="005C1944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1. Каким федеральным законом определяется порядок прохождения службы?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Федеральным законом «О воинской обязанности и военной службе».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Федеральным законом «О воинской обязанности»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Федеральным законом «О военной службе»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2. Какой день считается началом военной службы?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День прибытия в военный комиссариат субъекта Российской Федерации.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День убытия из дома к месту прохождения службы.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День убытия из военного комиссариата субъекта Российской Федерации к месту прохождения службы.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 xml:space="preserve">3. С какого момента гражданин приобретает статус военнослужащего? 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 xml:space="preserve">А) Со дня убытия в военный комиссариат. 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Со дня убытия из военного комиссариата.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Со дня убытия из дома к месту службы.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4. Что такое Военная присяга?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Это торжественная клятва воина на верность Родине.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Это торжественная просьба воина.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Это торжественное напутствие воина.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5. Повседневная жизнь и деятельность военнослужащего в воинской части осуществляется в соответствии с ....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Требованиями караульной службы.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Требованиями строевой службы.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Требованиями внутренней службы.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6. Для чего предназначена внутренняя служба?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Для поддержания в воинской части воинской дисциплины.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Для поддержания в воинской части внутреннего порядка и воинской дисциплины, обеспечивающей постоянную боевую готовность личного состава, организованное выполнение им задач в повседневной деятельности.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Для организованного выполнения боевых задач в повседневной деятельности.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7. Внутренняя служба организовывается в соответствии с положениями....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Устава внутренней службы ВС РФ.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Устава внешней службы ВС РФ.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Устава наружной службы ВС РФ.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8. Для чего предназначена внутренняя служба?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Для обеспечения отдыха личного состава.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Для обеспечения учебы личного состава.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Для обеспечения досуга личного состава.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9. Кто осуществляет руководство внутренней службой в воинской части?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Командир воинской части.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Командир подразделения.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Командир взвода.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10. Кто осуществляет руководство внутренней службой в подразделении?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Командир соединения.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lastRenderedPageBreak/>
        <w:t>Б) Командир подразделения.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Техник подразделения.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11. Военнослужащие размещаются ....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В классах.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В казармах.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В квартирах.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12. Для проведения занятий в полку оборудуются....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Комнаты.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Уголки.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Места.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13. Для сна имеется...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Спальное помещение.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Канцелярия роты.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Комната досуга.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14. Стрелковое оружие и боеприпасы хранятся....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В прикроватных тумбочках.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В комнате для чистки оружия.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В комнате для хранения оружия.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15. Уборка помещений производиться....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Ежедневно.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Еженедельно.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Ежемесячно.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16. Курение военнослужащим разрешается....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В комнате для умывания.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В специально отведенных и оборудованных комнатах или местах, обеспечивающих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пожарную безопасность.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В кладовой для хранения имущества роты и личных вещей военнослужащих.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17. В прикроватной тумбочке хранятся....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Патроны.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Еда.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Туалетные принадлежности.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18. Продолжительность служебного времени определяется....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Распорядком дня воинской части.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Военной присягой.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Воинскими уставами.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19. Время для сна военнослужащим отводится....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6 часов.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8 часов.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10 часов.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20. Военнослужащим имеет право на увольнение в город ....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Два в неделю.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Одно в неделю.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Три в неделю.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21. Уставы Вооруженных Сил РФ — это....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lastRenderedPageBreak/>
        <w:t xml:space="preserve">А) Свод норм воинской службы. 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Свод норм и законов воинской службы.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Свод законов воинской службы.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22. Они служат законодательной основой решения задач....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По достижению высокой организованности, дисциплины и порядка.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По достижению высокой организованности.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По достижению дисциплины и порядка.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23. К уставам Вооруженных Сил РФ относятся....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Устав внутренней службы Вооруженных Сил РФ.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Положения Наставления по строевой подготовке.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Положения Наставления по огневой подготовке.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24. Положения уставов Вооруженных Сил обязательны....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Для всех рабочих.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Для всех крестьян.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Для всех военнослужащих.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25. Устав внутренней службы Вооруженных Сил РФ....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Определяет взаимоотношения между военнослужащими.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Определяет общие обязанности военнослужащих.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Определяет общие обязанности военнослужащих и взаимоотношения между ними.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26. Дисциплинарный Устав Вооруженных Сил РФ определяет....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Обязанности и права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по ее поддержанию.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Сущность воинской дисциплины, обязанности и права по ее поддержанию.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27. Устав гарнизонной и караульной служб Вооруженных Сил РФ......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Определяет организацию и порядок несения гарнизонной и караульной служб, права и обязанности должностных лиц гарнизона и военнослужащих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Определяет права и обязанности должностных лиц гарнизона и военнослужащих.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28. Строевой Устав Вооруженных Сил РФ определяет......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Строевые приемы, порядок их движения и действий в различных условиях.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Строи подразделений и частей, порядок их движения и действий в различных условиях.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Строевые приемы, строи подразделений и частей, порядок их движения и действий в различных условиях.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29. Чем является несение караульной службы?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Выполнением боевой задачи.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Выполнением секретной задачи.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Выполнением учебно-боевой задачи.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30. Виновные в нарушении требований караульной службы несут....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Административную ответственность.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Дисциплинарную ответственность.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Уголовную ответственность.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Г) Дисциплинарную или уголовную ответственность.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31. Для чего назначаются караулы?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Для бдительности.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Для несения караульной службы.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lastRenderedPageBreak/>
        <w:t>В) Для несения внутренней службы.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32. Что называется караулом?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Снаряженное подразделение.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Вооруженный отряд.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Вооруженное подразделение, назначенное для выполнения боевой задачи.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33. Какие бывают караулы?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Наружные.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Внутренние.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Гарнизонные.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Г) Гарнизонные и внутренние.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34. Что называется часовым?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Вооруженный караульный.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Вооруженный дневальный.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Вооруженный дежурный.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35. Что называется, постом?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Территория воинской части.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Все порученное для охраны и обороны часовому.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Штаб.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36. Часовые несут охрану....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Лежа.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Стоя.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Способом патрулирования.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37. Что такое мотострелковое отделение?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Это низшее тактическое подразделение, организационно оно входит в состав мотострелкового взвода.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Это низшее тактическое подразделение, организационно оно входит в состав мотострелкового батальона.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Это низшее тактическое подразделение, организационно оно входит в состав мотострелкового полка.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38. Чем может быть вооружено мотострелковое отделение?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Танк.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Автомобиль.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БМП или БТР.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39. Мотострелковое отделение на БМП имеет в своем составе....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Командира отделения (К), наводчика-оператора (НО), механика-водителя (МВ), пулеметчика (П).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Командира отделения (К), наводчика-оператора (НО), механика-водителя (МВ), пулеметчика (П), стрелка гранатомётчика (СГ), стрелка помощника гранатометчика (ПГ), старшего стрелка (СС) и стрелка.</w:t>
      </w:r>
      <w:r w:rsidRPr="00191EB2">
        <w:rPr>
          <w:rFonts w:ascii="Times New Roman" w:hAnsi="Times New Roman"/>
          <w:sz w:val="24"/>
          <w:szCs w:val="24"/>
        </w:rPr>
        <w:cr/>
        <w:t xml:space="preserve"> В) Командира отделения (К), наводчика-оператора (НО), механика-водителя (МВ) и стрелка 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40. Мотострелковое отделение на БТР имеет в своем составе....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Командира отделения (К), водителя (В), пулеметчика (П), стрелка-гранатометчика (СГ), стрелка-помощника гранатометчика (ПГ).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lastRenderedPageBreak/>
        <w:t>Б) Командира отделения (К), водителя (В), пулеметчика (П), стрелка-гранатометчика (СГ).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 xml:space="preserve">В) Командира отделения (К), водителя (В), пулеметчика (П), стрелка-гранатометчика (СГ), 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стрелка-помощника гранатометчика (ПГ), старшего стрелка (СС), двух стрелков и снайпера (СН).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41. На вооружение МСО на БМП имеются....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На вооружении отделения имеются БМП, ручной пулемет Калашникова (РПК), ручной противотанковый гранатомет (РПГ), автоматы Калашникова (АК), ручные осколочные гранаты (РГ) и ручные кумулятивные противотанковые гранаты (РПГ).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На вооружении отделения имеются БМП, ручной пулемет Калашникова (РПК), ручной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противотанковый гранатомет (РПГ).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На вооружении отделения имеются БМП, ручной пулемет Калашникова (РПК), ручной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противотанковый гранатомет (РПГ), автоматы Калашникова (АК).</w:t>
      </w:r>
      <w:r w:rsidRPr="00191EB2">
        <w:rPr>
          <w:rFonts w:ascii="Times New Roman" w:hAnsi="Times New Roman"/>
          <w:sz w:val="24"/>
          <w:szCs w:val="24"/>
        </w:rPr>
        <w:cr/>
      </w:r>
      <w:r w:rsidRPr="00191EB2">
        <w:rPr>
          <w:rFonts w:ascii="Times New Roman" w:hAnsi="Times New Roman"/>
          <w:i/>
          <w:sz w:val="24"/>
          <w:szCs w:val="24"/>
        </w:rPr>
        <w:t xml:space="preserve"> 42. На вооружение МСО на БМП имеются....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Автоматы Калашникова, снайперская винтовка Драгунова (СВД), ручные осколочные и кумулятивные противотанковые гранаты.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 xml:space="preserve">Б) Ручной пулемет Калашникова, ручной противотанковый гранатомет, автоматы   Калашникова, снайперская винтовка Драгунова (СВД), ручные осколочные и кумулятивные противотанковые гранаты. 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Ручной противотанковый гранатомет, автоматы Калашникова, снайперская винтовка Драгунова (СВД), ручные осколочные и кумулятивные противотанковые гранаты.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43. Что такое боевые возможности?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Это количественные и качественные показатели, характеризующие возможность подразделений и частей выполнять определенные задачи за установленное время в конкретных условиях обстановки.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Это количественные и качественные показатели в установленное время в конкретных условиях обстановки.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Это количественные и качественные показатели, характеризующие возможность подразделений и частей.</w:t>
      </w:r>
      <w:r w:rsidRPr="00191EB2">
        <w:rPr>
          <w:rFonts w:ascii="Times New Roman" w:hAnsi="Times New Roman"/>
          <w:sz w:val="24"/>
          <w:szCs w:val="24"/>
        </w:rPr>
        <w:cr/>
      </w:r>
      <w:r w:rsidRPr="00191EB2">
        <w:rPr>
          <w:rFonts w:ascii="Times New Roman" w:hAnsi="Times New Roman"/>
          <w:i/>
          <w:sz w:val="24"/>
          <w:szCs w:val="24"/>
        </w:rPr>
        <w:t xml:space="preserve"> 44. Чем характеризуются боевые возможности МСО?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Характеризуется его огневыми возможностями.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Характеризуется его огневыми и маневренными возможностями.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Характеризуется его маневренными возможностями.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45. Какую позицию обороняет МСО?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До 100 метров.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До 200 метров.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До 300 метров.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46. Атаку, какого подразделения может отразить МСО?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До мотопехотной роты.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До мотопехотного взвода.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До мотопехотного батальона.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47. Что такое бой?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Это организованное вооруженное столкновение подразделений и частей воюющих сторон.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Это организованное вооруженное столкновение.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lastRenderedPageBreak/>
        <w:t>В) Это встреча воюющих сторон.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48. Чем являются современный бой?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Современный бой является войсковым.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Современный бой является общевойсковым.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Современный бой является общим.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49. Что такое наступление?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Это основной вид боя.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Это не основной вид боя.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Запасной вид боя.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50. В чем заключается сущность наступления?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Сущность ее заключается в достижении дружбы.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Сущность ее заключается в достижении уважения к противнику.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Сущность ее заключается в достижении победы над противником.</w:t>
      </w:r>
    </w:p>
    <w:p w:rsidR="00191EB2" w:rsidRPr="005C1944" w:rsidRDefault="00191EB2" w:rsidP="005C1944">
      <w:pPr>
        <w:spacing w:before="240"/>
        <w:jc w:val="center"/>
        <w:rPr>
          <w:rFonts w:ascii="Times New Roman" w:hAnsi="Times New Roman"/>
          <w:b/>
          <w:sz w:val="24"/>
          <w:szCs w:val="24"/>
        </w:rPr>
      </w:pPr>
      <w:r w:rsidRPr="005C1944">
        <w:rPr>
          <w:rFonts w:ascii="Times New Roman" w:hAnsi="Times New Roman"/>
          <w:b/>
          <w:sz w:val="24"/>
          <w:szCs w:val="24"/>
        </w:rPr>
        <w:t xml:space="preserve">ВАРИАНТ </w:t>
      </w:r>
      <w:r w:rsidR="00231125">
        <w:rPr>
          <w:rFonts w:ascii="Times New Roman" w:hAnsi="Times New Roman"/>
          <w:b/>
          <w:sz w:val="24"/>
          <w:szCs w:val="24"/>
        </w:rPr>
        <w:t xml:space="preserve">№ </w:t>
      </w:r>
      <w:r w:rsidRPr="005C1944">
        <w:rPr>
          <w:rFonts w:ascii="Times New Roman" w:hAnsi="Times New Roman"/>
          <w:b/>
          <w:sz w:val="24"/>
          <w:szCs w:val="24"/>
        </w:rPr>
        <w:t>2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51. Какой из государственных документов в ВС России обязывает служению верности и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долга обороны нашего Отечества: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Конституция РФ;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Военный билет;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Военная присяга;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Г) Кодекс Чести ВС РФ.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52. С какого возраста, лица мужского пола, подлежат призыву на воинскую службу, где защита Отечества является долгом гражданина Российской Федерации: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с 18 лет до 27 лет;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с 17 лет до 26 лет;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с 19 лет до 28 лет;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Г) с 18 лет до 23 лет.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53. Назовите виды военной службы в Российской Федерации: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по призыву, по контракту, альтернативная;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гражданская, по найму, договорная;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частная, по соглашению сторон, пограничная;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Г) сухопутная, военно-морская, военно-воздушная.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54. Что обязывает воинская дисциплина каждого военнослужащего России: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выполнять свой воинский долг умело и мужественно;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быть верным военной присяге, строго соблюдать Конституцию и законы Российской Федерации;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стойко переносить трудности военной службы, не щадить своей жизни для выполнения воинского долга;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 xml:space="preserve">Г) честно выполнять приказы командования. 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55. Что такое воинская дисциплина: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Знать Дисциплинарный Устав Вооруженных сил РФ;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Установленный порядок поведения людей, отвечающий сложившимся в обществе нормам права и морали;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lastRenderedPageBreak/>
        <w:t>В) Соблюдать ритуал Военной присяги;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Г) Чётко соблюдать распорядок дня воинской части.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56. Когда осуществляется первоначальная постановка на воинский учет граждан мужского пола: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с 17 лет до 18 лет;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с 16 лет до 17 лет;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при достижении возраста 18 лет;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Г) в год достижения 17 лет (с января по март включительно).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57. В каком случае на воинский учет становятся граждане РФ женского пола: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Если обучаются в учебных заведениях, имеющих государственную аккредитацию;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Если имеют соответствующую строевую выправку и желание служить;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Если имеют военно-учетную специальность;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Г) Если отец или родной брат являются военнослужащими по контракту.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58. Кто осуществляет воинский учет граждан в РФ?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Военные комиссариаты районов и городов;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Органы государственной власти;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Штабы воинских частей и гарнизонов;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Г) Органы местного самоуправления.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59. Воинская обязанность граждан РФ, это: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Установленный законодательством РФ порядок службы по призыву в рядах Российской Армии;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Обязанность граждан своевременно являться по повестке в военный комиссариат и не допускать уклонения от службы в Армии;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Обязанность проходить службу по призыву и состоять в запасе ВС;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Г) Воинский учет, призыв и прохождение военной службы, пребывание в запасе, прохождение военных сборов.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60. Для чего создаются ВС и устанавливается воинская обязанность граждан РФ?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Для осуществления военных действий;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Для сохранения целостности и суверенитета РФ;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Для обороны с применением средств вооруженной борьбы;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Г) Для сохранения границ государства.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61. Общее руководство Вооруженными силами РФ осуществляет: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Министр обороны РФ;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Президент РФ;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Генеральный штаб обороны РФ;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Г) Совет безопасности РФ.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62. Понятие «отсрочка» подразумевает: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Освобождение от военной службы в армии;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Временное освобождение от призыва на военную службу;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Признание негодным к военной службе;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Г) Признание ограниченно годным к военной службе.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63. Военно-врачебной комиссией призывник признан временно негодным по состоянию здоровья к прохождению военной службы, ему должны предоставить: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Освобождение от военной службы;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lastRenderedPageBreak/>
        <w:t>Б) Военный билет;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Направление на альтернативную службу.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Г) Отсрочку от призыва.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64. В каком Уставе определены общие обязанности солдата (матроса) и командира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отделения?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В Дисциплинарном Уставе ВС РФ;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В Строевом Уставе ВС РФ;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В Уставе внутренней службы;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Г) В Уставе гарнизонной и караульной службы.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65. Какие права и свободы имеют военнослужащие ВС РФ?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Все общегражданские права и свободы, предусмотренные Конституцией Российской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Федерации;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В период прохождения военной службы права и свободы на военнослужащих не распространяются;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Общегражданские права и свободы, предусмотренные Конституцией РФ, распространяются на военнослужащих, с ограничениями, связанными с особенностями   военной службы;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Г) Все права и свободы указанные в Уставах ВС РФ.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66. Система политических, экономических, военных, социальных и правовых мер по обеспечению готовности государства к защите от вооруженного нападения, а также защите населения, территории и суверенитета РФ - это: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Система пограничной службы;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Оборона;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Мобилизация,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Г) Национальная безопасность.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 xml:space="preserve">67. Назовите основные задачи Вооруженных сил Российской Федерации: 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Обеспечение ядерного сдерживания в интересах предотвращения как ядерной, так и обычной крупномасштабной или региональной войны и осуществление миротворческой деятельности;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Обеспечение возможности захвата сопредельных территорий в национальных интересах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страны;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Обеспечение надежной защиты страны;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Г) Предотвращение региональных военных конфликтов и мировой войны.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68. С 1705 г. Пётр I увеличил численность русской армии за счёт комплектования: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Артиллерийских полков;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Кавалерийских полков;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Рекрутских полков;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Г) Гвардейских полков.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69. Альтернативная гражданская служба — это особый вид трудовой деятельности …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регламентированный трудовым законодательством и к понятию воинской обязанности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 xml:space="preserve">не имеет никакого отношения; 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в форме добровольной, оплачиваемой по контракту работы в сфере культуры, искусства и народных промыслов, исключительно опытными специалистами в этой сфере деятельности;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lastRenderedPageBreak/>
        <w:t>В) осуществляемой гражданами взамен военной службы по призыву;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Г) по обеспечению безопасности государства.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70. Военная служба исполняется гражданами: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только в Вооруженных Силах РФ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в Вооруженных Силах РФ, пограничных войсках Федеральной пограничной службы РФ и в войсках гражданской обороны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в Вооруженных Силах РФ, других войсках, органах и воинских формировании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 xml:space="preserve">Г) В странах-союзниках 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71. Граждане РФ проходят военную службу: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по призыву и в добровольном порядке (по контракту)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только в добровольном порядке (по контракту);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только по призыву, по достижении определенного возраста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Г) по разрешению родителей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 xml:space="preserve">72. Персональный воинский учет ведут 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военные комиссариаты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управления (отделы) кадров военных округов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специально уполномоченные сотрудники органа управления образованием района (города)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Г) главы администраций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 xml:space="preserve">73. Составная часть воинской обязанности граждан РФ, которая заключается в специальном учете всех граждан, подлежащих призыву на военную службу, и военнообязанных по месту жительства, — это: 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воинский контроль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воинский учет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учет военнослужащих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Г) военная служба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 xml:space="preserve">74. Первичный учет призывников и военнообязанных, проживающих на территории, где нет военкоматов, возложен на 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специальное уполномоченное лицо от воинского подразделения, расположенного в регионе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заместителя руководителя органа местного самоуправления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органы местного самоуправления поселений и городских округов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Г) главу администрации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75. В соответствии с Федеральным законом «О воинской обязанности и военной службе»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первоначальная постановка на учет граждан мужского пола осуществляется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в период с 1 января по 31 марта в год достижения гражданами возраста 17 лет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в период с 1 июня по 30 августа в год достижения гражданами возраста 16 лет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в период с 1 сентября по 30 ноября в год достижения гражданами возраста 18 лет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Г) в период с 1 июля по 30 августа в год достижения гражданами возраста 21 года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76. Комиссия по постановке граждан на воинский учет имеет следующий состав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военный комиссар района либо заместитель военного комиссара, представитель местной администрации, специалист по профессиональному психологическому отбору, секретарь комиссии, врачи специалисты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lastRenderedPageBreak/>
        <w:t>Б) представитель командования военного округа, представитель органа местного самоуправления, врачи-специалисты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военный комиссар района (города), руководитель (заместитель руководителя) органа внутренних дел, секретарь комиссии, врачи (хирург, терапевт, невропатолог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77. Уклонившимся от исполнения воинской обязанности считается гражданин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явившийся по вызову военного комиссариата без необходимых документов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 xml:space="preserve">Б) не явившийся по вызову военного комиссариата в указанный срок без уважительной причины 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не явившийся по вызову военного комиссариата в указанный срок по уважительной причине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Г) находящийся в больнице в состоянии здоровья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78. Определите, какая из нижеперечисленных причин не является уважительной при неявке гражданина по повестке военкомата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утеря повестки военного комиссариата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заболевание гражданина, связанное с утратой трудоспособности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обстоятельство, не зависящее от воли гражданина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79. Обязательная подготовка граждан к военной службе предусматривает: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Найдите ошибку в данном перечне.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 xml:space="preserve">А) обучение граждан, не достигших возраста 18 лет, по основам военной службы в течение одного месяца на базе одной из воинской частей 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подготовку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 организаций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военно-патриотическое воспитание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Г) подготовку по военно-учетным специальностям солдат, матросов, сержантов и старшин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по направлению военного комиссариата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 xml:space="preserve">80. С какой целью осуществляется профессиональный психологический отбор граждан, призываемых на военную службу 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с целью обеспечения соответствия индивидуально психологических качеств граждан, призываемых на военную службу, современным требованиям в Вооруженных Силах РФ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 xml:space="preserve">Б) с целью создания воинских коллективов из военнослужащих с одинаковыми индивидуально психологическими качествами 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с целью выявления граждан, индивидуально-психологические качества которых могут стать препятствием для прохождения службы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81. Заключение по результатам освидетельствования категории «А» означает: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ограниченно годен к военной службе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годен к военной службе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не годен к военной службе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Г) годен по необходимости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82. Заключение по результатам освидетельствования категории «Б» означает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годен к военной службе с незначительными ограничениями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временно не годен к военной службе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ограниченно годен к военной службе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lastRenderedPageBreak/>
        <w:t>83.Заключение по результатам освидетельствования категории «В» означает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годен к военной службе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временно не годен к военной службе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ограниченно годен к военной службе</w:t>
      </w:r>
      <w:r w:rsidRPr="00191EB2">
        <w:rPr>
          <w:rFonts w:ascii="Times New Roman" w:hAnsi="Times New Roman"/>
          <w:sz w:val="24"/>
          <w:szCs w:val="24"/>
        </w:rPr>
        <w:cr/>
      </w:r>
      <w:r w:rsidRPr="00191EB2">
        <w:rPr>
          <w:rFonts w:ascii="Times New Roman" w:hAnsi="Times New Roman"/>
          <w:i/>
          <w:sz w:val="24"/>
          <w:szCs w:val="24"/>
        </w:rPr>
        <w:t xml:space="preserve"> 84. К какой ответственности привлекают военнослужащих за проступки, выражающиеся в нарушении воинской дисциплины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уголовной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административной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дисциплинарной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Г) материальной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85. Какое из перечисленных ниже взысканий, налагаемых на военнослужащих, не является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 xml:space="preserve">Дисциплинарным 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административный арест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строгий выговор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снижение в воинской должности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Г) дисциплинарный арест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86. Заключение по результатам освидетельствования категории «В» означает: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годен к военной службе;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временно не годен к военной службе;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годен к военной службе с незначительными ограничениями;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Г) ограниченно годен к военной службе.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87. Порядок организации воинского учета граждан, подготовки их к военной службе, призыва на военную службу и ее прохождение определены: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в законе « Об обороне»;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в законе « О воинской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обязанности и военной службе»;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в законе « О статусе военнослужащих»;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Г) в законе « О безопасности»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88. День снятия блокады Ленинграда: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27 января 1944 года;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18 апреля 1242 года;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23 февраля 1918 года;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Г) 5 декабря 1941 года;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89. Назовите обязанности, которые распространяются на всех военнослужащих, независимо от их должностного положения, воинского звания, принадлежности к виду или роду войск. В них выражается существо воинского долга: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общие;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должностные;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специальные.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90. Заключение по результатам освидетельствования категории «Г» означает: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годен к военной службе с незначительными ограничениями;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временно не годен к военной службе;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годен к военной службе;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Г) ограниченно годен к военной службе.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lastRenderedPageBreak/>
        <w:t>91. Какой Федеральный закон определяет основы и организацию обороны Российской Федерации, полномочия органов государственной власти Российской Федерации, функции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органов государственной власти субъектов Российской Федерации, организаций и их должностных лиц, права и обязанности граждан Российской Федерации в области обороны, силы и средства, привлекаемые для обороны, ответственность за нарушение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законодательства Российской Федерации в области обороны, а также другие нормы, касающиеся обороны?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ФЗ « Об обороне»;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ФЗ « О воинской обязанности и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военной службе»;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ФЗ « О статусе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военнослужащих»;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Г) ФЗ « О безопасности».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92. День разгрома советскими войсками немецко-фашистских войск в Курской битве: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9 мая 1945 года;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23 августа 1943 года;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23 февраля 1918 года;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Г) 5 декабря 1941 года;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93. Назовите обязанности военнослужащих, которые определяются воинскими уставами и другими нормативными документами, учитывающими специфику исполнения военной службы по специальности: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общие;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должностные;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специальные;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Г) сторожевые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94. Заключение по результатам освидетельствования категории «Б» означает: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годен к военной службе;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временно не годен к военной службе;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годен к военной службе с незначительными ограничениями;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Г) ограниченно годен к военной службе.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95. Какой Федеральный закон в соответствии с Конституцией Российской Федерации определяет права, свободы, обязанности и ответственность военнослужащих, а также основы государственной политики в области правовой и социальной защиты военнослужащих, граждан Российской Федерации, уволенных с военной службы, и членов их семей?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ФЗ « Об обороне»;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ФЗ « О воинской обязанности и военной службе»;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ФЗ « О статусе военнослужащих»;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Г) ФЗ « О безопасности».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96. День победы Красной армии над кайзеровскими войсками Германии: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9 мая 1945 года;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18 апреля 1242 года;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23 февраля 1918 года;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Г) 5 декабря 1941 года;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lastRenderedPageBreak/>
        <w:t>97. В каких случаях гражданин РФ имеет право на замену военной службы альтернативной гражданской?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если его убеждениям или вероисповеданию противоречит несение военной службы;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если его семья или ближайшие родственники ходатайствуют перед военкоматом о замене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военной службы на альтернативную гражданскую;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если у него на иждивении находятся нетрудоспособные родители.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98. Заключение по результатам освидетельствования категории «А» означает: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годен к военной службе;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ограниченно годен к военной службе;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не годен к военной службе;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Г) временно не годен к военной службе.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 xml:space="preserve">99. Государственной военной организацией, составляющей 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основу обороны страны, являются: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Вооруженные Силы Российской Федерации;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 xml:space="preserve">Б) Министерство обороны Российской Федерации и Министерство внутренних дел Российской Федерации; 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Федеральная пограничная служба и Министерство обороны Российской Федерации;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Г) все вышеперечисленное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91EB2">
        <w:rPr>
          <w:rFonts w:ascii="Times New Roman" w:hAnsi="Times New Roman"/>
          <w:i/>
          <w:sz w:val="24"/>
          <w:szCs w:val="24"/>
        </w:rPr>
        <w:t>100. День разгрома советскими войсками немецко-фашистских войск в Сталинградской битве: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А) 9 мая 1945 года;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Б) 2 февраля 1943 года;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В) 23 февраля 1918 года;</w:t>
      </w:r>
    </w:p>
    <w:p w:rsidR="00191EB2" w:rsidRPr="00191EB2" w:rsidRDefault="00191EB2" w:rsidP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7) 5 декабря 1941 года.</w:t>
      </w:r>
    </w:p>
    <w:p w:rsidR="00191EB2" w:rsidRPr="00191EB2" w:rsidRDefault="00191EB2" w:rsidP="00191EB2">
      <w:pPr>
        <w:jc w:val="both"/>
        <w:rPr>
          <w:rFonts w:ascii="Times New Roman" w:hAnsi="Times New Roman"/>
          <w:sz w:val="24"/>
          <w:szCs w:val="24"/>
        </w:rPr>
      </w:pPr>
    </w:p>
    <w:p w:rsidR="00191EB2" w:rsidRPr="00191EB2" w:rsidRDefault="00191EB2" w:rsidP="00191EB2">
      <w:pPr>
        <w:numPr>
          <w:ilvl w:val="0"/>
          <w:numId w:val="30"/>
        </w:numPr>
        <w:tabs>
          <w:tab w:val="left" w:pos="426"/>
        </w:tabs>
        <w:spacing w:after="0"/>
        <w:ind w:left="142" w:firstLine="0"/>
        <w:rPr>
          <w:rFonts w:ascii="Times New Roman" w:hAnsi="Times New Roman"/>
          <w:b/>
          <w:sz w:val="24"/>
          <w:szCs w:val="24"/>
        </w:rPr>
      </w:pPr>
      <w:r w:rsidRPr="00191EB2">
        <w:rPr>
          <w:rFonts w:ascii="Times New Roman" w:hAnsi="Times New Roman"/>
          <w:b/>
          <w:sz w:val="24"/>
          <w:szCs w:val="24"/>
        </w:rPr>
        <w:t>Таблица ответов к тестовым заданиям 2-й рубежной аттестации</w:t>
      </w:r>
    </w:p>
    <w:p w:rsidR="00191EB2" w:rsidRPr="00191EB2" w:rsidRDefault="00191EB2" w:rsidP="00191EB2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W w:w="8499" w:type="dxa"/>
        <w:tblInd w:w="279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701"/>
        <w:gridCol w:w="2268"/>
        <w:gridCol w:w="1843"/>
        <w:gridCol w:w="2687"/>
      </w:tblGrid>
      <w:tr w:rsidR="00191EB2" w:rsidRPr="00191EB2" w:rsidTr="00191EB2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1EB2">
              <w:rPr>
                <w:rFonts w:ascii="Times New Roman" w:hAnsi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1EB2">
              <w:rPr>
                <w:rFonts w:ascii="Times New Roman" w:hAnsi="Times New Roman"/>
                <w:b/>
                <w:sz w:val="24"/>
                <w:szCs w:val="24"/>
              </w:rPr>
              <w:t>Вариант № 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1EB2">
              <w:rPr>
                <w:rFonts w:ascii="Times New Roman" w:hAnsi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1EB2">
              <w:rPr>
                <w:rFonts w:ascii="Times New Roman" w:hAnsi="Times New Roman"/>
                <w:b/>
                <w:sz w:val="24"/>
                <w:szCs w:val="24"/>
              </w:rPr>
              <w:t>Вариант № 2</w:t>
            </w:r>
          </w:p>
        </w:tc>
      </w:tr>
      <w:tr w:rsidR="00191EB2" w:rsidRPr="00191EB2" w:rsidTr="00191EB2">
        <w:trPr>
          <w:trHeight w:val="11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91EB2" w:rsidRPr="00191EB2" w:rsidTr="00191EB2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91EB2" w:rsidRPr="00191EB2" w:rsidTr="00191EB2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91EB2" w:rsidRPr="00191EB2" w:rsidTr="00191EB2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91EB2" w:rsidRPr="00191EB2" w:rsidTr="00191EB2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91EB2" w:rsidRPr="00191EB2" w:rsidTr="00191EB2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191EB2" w:rsidRPr="00191EB2" w:rsidTr="00191EB2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91EB2" w:rsidRPr="00191EB2" w:rsidTr="00191EB2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91EB2" w:rsidRPr="00191EB2" w:rsidTr="00191EB2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191EB2" w:rsidRPr="00191EB2" w:rsidTr="00191EB2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91EB2" w:rsidRPr="00191EB2" w:rsidTr="00191EB2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91EB2" w:rsidRPr="00191EB2" w:rsidTr="00191EB2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91EB2" w:rsidRPr="00191EB2" w:rsidTr="00191EB2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191EB2" w:rsidRPr="00191EB2" w:rsidTr="00191EB2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91EB2" w:rsidRPr="00191EB2" w:rsidTr="00191EB2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91EB2" w:rsidRPr="00191EB2" w:rsidTr="00191EB2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91EB2" w:rsidRPr="00191EB2" w:rsidTr="00191EB2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91EB2" w:rsidRPr="00191EB2" w:rsidTr="00191EB2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91EB2" w:rsidRPr="00191EB2" w:rsidTr="00191EB2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91EB2" w:rsidRPr="00191EB2" w:rsidTr="00191EB2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91EB2" w:rsidRPr="00191EB2" w:rsidTr="00191EB2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91EB2" w:rsidRPr="00191EB2" w:rsidTr="00191EB2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91EB2" w:rsidRPr="00191EB2" w:rsidTr="00191EB2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91EB2" w:rsidRPr="00191EB2" w:rsidTr="00191EB2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91EB2" w:rsidRPr="00191EB2" w:rsidTr="00191EB2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91EB2" w:rsidRPr="00191EB2" w:rsidTr="00191EB2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91EB2" w:rsidRPr="00191EB2" w:rsidTr="00191EB2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91EB2" w:rsidRPr="00191EB2" w:rsidTr="00191EB2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91EB2" w:rsidRPr="00191EB2" w:rsidTr="00191EB2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91EB2" w:rsidRPr="00191EB2" w:rsidTr="00191EB2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91EB2" w:rsidRPr="00191EB2" w:rsidTr="00191EB2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91EB2" w:rsidRPr="00191EB2" w:rsidTr="00191EB2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91EB2" w:rsidRPr="00191EB2" w:rsidTr="00191EB2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91EB2" w:rsidRPr="00191EB2" w:rsidTr="00191EB2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91EB2" w:rsidRPr="00191EB2" w:rsidTr="00191EB2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91EB2" w:rsidRPr="00191EB2" w:rsidTr="00191EB2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191EB2" w:rsidRPr="00191EB2" w:rsidTr="00191EB2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91EB2" w:rsidRPr="00191EB2" w:rsidTr="00191EB2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91EB2" w:rsidRPr="00191EB2" w:rsidTr="00191EB2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 xml:space="preserve">а                                       </w:t>
            </w:r>
          </w:p>
        </w:tc>
      </w:tr>
      <w:tr w:rsidR="00191EB2" w:rsidRPr="00191EB2" w:rsidTr="00191EB2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91EB2" w:rsidRPr="00191EB2" w:rsidTr="00191EB2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91EB2" w:rsidRPr="00191EB2" w:rsidTr="00191EB2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91EB2" w:rsidRPr="00191EB2" w:rsidTr="00191EB2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91EB2" w:rsidRPr="00191EB2" w:rsidTr="00191EB2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91EB2" w:rsidRPr="00191EB2" w:rsidTr="00191EB2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91EB2" w:rsidRPr="00191EB2" w:rsidTr="00191EB2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 xml:space="preserve"> в</w:t>
            </w:r>
          </w:p>
        </w:tc>
      </w:tr>
      <w:tr w:rsidR="00191EB2" w:rsidRPr="00191EB2" w:rsidTr="00191EB2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91EB2" w:rsidRPr="00191EB2" w:rsidTr="00191EB2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91EB2" w:rsidRPr="00191EB2" w:rsidTr="00191EB2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91EB2" w:rsidRPr="00191EB2" w:rsidTr="00191EB2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91EB2" w:rsidRPr="00191EB2" w:rsidRDefault="00191EB2" w:rsidP="00191EB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</w:tbl>
    <w:p w:rsidR="00191EB2" w:rsidRPr="00191EB2" w:rsidRDefault="00191EB2" w:rsidP="00191EB2">
      <w:pPr>
        <w:jc w:val="both"/>
        <w:rPr>
          <w:rFonts w:ascii="Times New Roman" w:hAnsi="Times New Roman"/>
          <w:sz w:val="24"/>
          <w:szCs w:val="24"/>
        </w:rPr>
      </w:pPr>
    </w:p>
    <w:p w:rsidR="00191EB2" w:rsidRPr="00191EB2" w:rsidRDefault="00191EB2" w:rsidP="00191EB2">
      <w:pPr>
        <w:spacing w:after="0"/>
        <w:rPr>
          <w:rFonts w:ascii="Times New Roman" w:hAnsi="Times New Roman"/>
          <w:b/>
          <w:sz w:val="24"/>
          <w:szCs w:val="24"/>
        </w:rPr>
      </w:pPr>
      <w:r w:rsidRPr="00191EB2">
        <w:rPr>
          <w:rFonts w:ascii="Times New Roman" w:hAnsi="Times New Roman"/>
          <w:b/>
          <w:sz w:val="24"/>
          <w:szCs w:val="24"/>
        </w:rPr>
        <w:t>Таблица форм тестовых заданий</w:t>
      </w:r>
      <w:r w:rsidRPr="00191EB2">
        <w:rPr>
          <w:rFonts w:ascii="Times New Roman" w:hAnsi="Times New Roman"/>
          <w:b/>
          <w:sz w:val="24"/>
          <w:szCs w:val="24"/>
        </w:rPr>
        <w:c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1533"/>
        <w:gridCol w:w="1665"/>
        <w:gridCol w:w="2476"/>
        <w:gridCol w:w="2040"/>
      </w:tblGrid>
      <w:tr w:rsidR="00191EB2" w:rsidRPr="00191EB2" w:rsidTr="005C1944">
        <w:tc>
          <w:tcPr>
            <w:tcW w:w="1696" w:type="dxa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Всего ТЗ</w:t>
            </w:r>
          </w:p>
        </w:tc>
        <w:tc>
          <w:tcPr>
            <w:tcW w:w="7932" w:type="dxa"/>
            <w:gridSpan w:val="4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Из них количество ТЗ в форме</w:t>
            </w:r>
          </w:p>
        </w:tc>
      </w:tr>
      <w:tr w:rsidR="00191EB2" w:rsidRPr="00191EB2" w:rsidTr="005C1944">
        <w:tc>
          <w:tcPr>
            <w:tcW w:w="1696" w:type="dxa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закрытых</w:t>
            </w:r>
          </w:p>
        </w:tc>
        <w:tc>
          <w:tcPr>
            <w:tcW w:w="1701" w:type="dxa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открытых</w:t>
            </w:r>
          </w:p>
        </w:tc>
        <w:tc>
          <w:tcPr>
            <w:tcW w:w="2551" w:type="dxa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на соответствие</w:t>
            </w:r>
          </w:p>
        </w:tc>
        <w:tc>
          <w:tcPr>
            <w:tcW w:w="2120" w:type="dxa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на порядок</w:t>
            </w:r>
          </w:p>
        </w:tc>
      </w:tr>
      <w:tr w:rsidR="00191EB2" w:rsidRPr="00191EB2" w:rsidTr="005C1944">
        <w:tc>
          <w:tcPr>
            <w:tcW w:w="1696" w:type="dxa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шт. %</w:t>
            </w:r>
          </w:p>
        </w:tc>
        <w:tc>
          <w:tcPr>
            <w:tcW w:w="1701" w:type="dxa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шт. %</w:t>
            </w:r>
          </w:p>
        </w:tc>
        <w:tc>
          <w:tcPr>
            <w:tcW w:w="2551" w:type="dxa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шт. %</w:t>
            </w:r>
          </w:p>
        </w:tc>
        <w:tc>
          <w:tcPr>
            <w:tcW w:w="2120" w:type="dxa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шт. %</w:t>
            </w:r>
          </w:p>
        </w:tc>
      </w:tr>
      <w:tr w:rsidR="00191EB2" w:rsidRPr="00191EB2" w:rsidTr="005C1944">
        <w:tc>
          <w:tcPr>
            <w:tcW w:w="1696" w:type="dxa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560" w:type="dxa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701" w:type="dxa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1EB2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551" w:type="dxa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0" w:type="dxa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191EB2" w:rsidRPr="00191EB2" w:rsidRDefault="00191EB2" w:rsidP="00191EB2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91EB2" w:rsidRPr="00191EB2" w:rsidRDefault="00191EB2" w:rsidP="00191EB2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91EB2" w:rsidRPr="00191EB2" w:rsidRDefault="00191EB2" w:rsidP="00191EB2">
      <w:pPr>
        <w:spacing w:after="0"/>
        <w:rPr>
          <w:rFonts w:ascii="Times New Roman" w:hAnsi="Times New Roman"/>
          <w:sz w:val="24"/>
          <w:szCs w:val="24"/>
        </w:rPr>
      </w:pPr>
    </w:p>
    <w:p w:rsidR="00191EB2" w:rsidRPr="00191EB2" w:rsidRDefault="00191EB2" w:rsidP="00191EB2">
      <w:pPr>
        <w:numPr>
          <w:ilvl w:val="0"/>
          <w:numId w:val="20"/>
        </w:numPr>
        <w:shd w:val="clear" w:color="auto" w:fill="FFFFFF"/>
        <w:tabs>
          <w:tab w:val="left" w:pos="284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191EB2">
        <w:rPr>
          <w:rFonts w:ascii="Times New Roman" w:hAnsi="Times New Roman"/>
          <w:sz w:val="24"/>
          <w:szCs w:val="24"/>
        </w:rPr>
        <w:t>Содержательно-компетентностная матрица оценочных средств Кодификатор оценочных средств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4"/>
        <w:gridCol w:w="4681"/>
      </w:tblGrid>
      <w:tr w:rsidR="00191EB2" w:rsidRPr="00191EB2" w:rsidTr="005C1944">
        <w:tc>
          <w:tcPr>
            <w:tcW w:w="4814" w:type="dxa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1EB2">
              <w:rPr>
                <w:rFonts w:ascii="Times New Roman" w:hAnsi="Times New Roman"/>
                <w:b/>
                <w:sz w:val="24"/>
                <w:szCs w:val="24"/>
              </w:rPr>
              <w:t>Функциональный признак оценочного средства (тип контрольного задания)</w:t>
            </w:r>
          </w:p>
        </w:tc>
        <w:tc>
          <w:tcPr>
            <w:tcW w:w="4814" w:type="dxa"/>
          </w:tcPr>
          <w:p w:rsidR="00191EB2" w:rsidRPr="00191EB2" w:rsidRDefault="00191EB2" w:rsidP="00191E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1EB2">
              <w:rPr>
                <w:rFonts w:ascii="Times New Roman" w:hAnsi="Times New Roman"/>
                <w:b/>
                <w:sz w:val="24"/>
                <w:szCs w:val="24"/>
              </w:rPr>
              <w:t>Метод/форма контроля</w:t>
            </w:r>
          </w:p>
        </w:tc>
      </w:tr>
      <w:tr w:rsidR="00191EB2" w:rsidRPr="00191EB2" w:rsidTr="005C1944">
        <w:tc>
          <w:tcPr>
            <w:tcW w:w="4814" w:type="dxa"/>
          </w:tcPr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</w:tc>
        <w:tc>
          <w:tcPr>
            <w:tcW w:w="4814" w:type="dxa"/>
          </w:tcPr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Устный опрос, дифференцированный зачет</w:t>
            </w:r>
          </w:p>
        </w:tc>
      </w:tr>
      <w:tr w:rsidR="00191EB2" w:rsidRPr="00191EB2" w:rsidTr="005C1944">
        <w:tc>
          <w:tcPr>
            <w:tcW w:w="4814" w:type="dxa"/>
          </w:tcPr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Задания для самостоятельной работы</w:t>
            </w:r>
          </w:p>
        </w:tc>
        <w:tc>
          <w:tcPr>
            <w:tcW w:w="4814" w:type="dxa"/>
          </w:tcPr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Письменная проверка</w:t>
            </w:r>
          </w:p>
        </w:tc>
      </w:tr>
      <w:tr w:rsidR="00191EB2" w:rsidRPr="00191EB2" w:rsidTr="005C1944">
        <w:tc>
          <w:tcPr>
            <w:tcW w:w="4814" w:type="dxa"/>
          </w:tcPr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Тест, тестовое задание</w:t>
            </w:r>
          </w:p>
        </w:tc>
        <w:tc>
          <w:tcPr>
            <w:tcW w:w="4814" w:type="dxa"/>
          </w:tcPr>
          <w:p w:rsidR="00191EB2" w:rsidRPr="00191EB2" w:rsidRDefault="00191EB2" w:rsidP="00191E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EB2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</w:tr>
    </w:tbl>
    <w:p w:rsidR="004B70DC" w:rsidRDefault="004B70DC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</w:p>
    <w:p w:rsidR="004B70DC" w:rsidRDefault="00191EB2">
      <w:pPr>
        <w:shd w:val="clear" w:color="auto" w:fill="FFFFFF"/>
        <w:ind w:left="708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2. Система оценки образовательных достижений, обучающихся </w:t>
      </w:r>
    </w:p>
    <w:p w:rsidR="004B70DC" w:rsidRDefault="00191EB2">
      <w:pPr>
        <w:shd w:val="clear" w:color="auto" w:fill="FFFFFF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индивидуальных образовательных достижений по результатам текущего контроля успеваемости и промежуточной аттестации производится в соответствии с универсальной шкалой (таблица).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2"/>
        <w:gridCol w:w="3062"/>
        <w:gridCol w:w="3151"/>
      </w:tblGrid>
      <w:tr w:rsidR="004B70DC" w:rsidTr="005C1944">
        <w:tc>
          <w:tcPr>
            <w:tcW w:w="3209" w:type="dxa"/>
            <w:vMerge w:val="restart"/>
          </w:tcPr>
          <w:p w:rsidR="004B70DC" w:rsidRDefault="00191EB2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Процент</w:t>
            </w:r>
          </w:p>
          <w:p w:rsidR="004B70DC" w:rsidRDefault="00191EB2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результативности</w:t>
            </w:r>
          </w:p>
          <w:p w:rsidR="004B70DC" w:rsidRDefault="00191EB2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(правильных ответов)</w:t>
            </w:r>
          </w:p>
        </w:tc>
        <w:tc>
          <w:tcPr>
            <w:tcW w:w="6419" w:type="dxa"/>
            <w:gridSpan w:val="2"/>
          </w:tcPr>
          <w:p w:rsidR="004B70DC" w:rsidRDefault="00191EB2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Качественная оценка</w:t>
            </w:r>
          </w:p>
          <w:p w:rsidR="004B70DC" w:rsidRDefault="00191EB2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индивидуальных образовательных</w:t>
            </w:r>
          </w:p>
          <w:p w:rsidR="004B70DC" w:rsidRDefault="00191EB2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достижений</w:t>
            </w:r>
          </w:p>
        </w:tc>
      </w:tr>
      <w:tr w:rsidR="004B70DC" w:rsidTr="005C1944">
        <w:tc>
          <w:tcPr>
            <w:tcW w:w="3209" w:type="dxa"/>
            <w:vMerge/>
          </w:tcPr>
          <w:p w:rsidR="004B70DC" w:rsidRDefault="004B70D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09" w:type="dxa"/>
          </w:tcPr>
          <w:p w:rsidR="004B70DC" w:rsidRDefault="00191EB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балл (отметка)</w:t>
            </w:r>
          </w:p>
        </w:tc>
        <w:tc>
          <w:tcPr>
            <w:tcW w:w="3210" w:type="dxa"/>
          </w:tcPr>
          <w:p w:rsidR="004B70DC" w:rsidRDefault="00191EB2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вербальный аналог</w:t>
            </w:r>
          </w:p>
        </w:tc>
      </w:tr>
      <w:tr w:rsidR="004B70DC" w:rsidTr="005C1944">
        <w:tc>
          <w:tcPr>
            <w:tcW w:w="3209" w:type="dxa"/>
          </w:tcPr>
          <w:p w:rsidR="004B70DC" w:rsidRDefault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90 - 100</w:t>
            </w:r>
          </w:p>
        </w:tc>
        <w:tc>
          <w:tcPr>
            <w:tcW w:w="3209" w:type="dxa"/>
          </w:tcPr>
          <w:p w:rsidR="004B70DC" w:rsidRDefault="00191EB2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10" w:type="dxa"/>
          </w:tcPr>
          <w:p w:rsidR="004B70DC" w:rsidRDefault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отлично</w:t>
            </w:r>
          </w:p>
        </w:tc>
      </w:tr>
      <w:tr w:rsidR="004B70DC" w:rsidTr="005C1944">
        <w:tc>
          <w:tcPr>
            <w:tcW w:w="3209" w:type="dxa"/>
          </w:tcPr>
          <w:p w:rsidR="004B70DC" w:rsidRDefault="00191EB2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80 - 89</w:t>
            </w:r>
          </w:p>
        </w:tc>
        <w:tc>
          <w:tcPr>
            <w:tcW w:w="3209" w:type="dxa"/>
          </w:tcPr>
          <w:p w:rsidR="004B70DC" w:rsidRDefault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10" w:type="dxa"/>
          </w:tcPr>
          <w:p w:rsidR="004B70DC" w:rsidRDefault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хорошо</w:t>
            </w:r>
          </w:p>
        </w:tc>
      </w:tr>
      <w:tr w:rsidR="004B70DC" w:rsidTr="005C1944">
        <w:tc>
          <w:tcPr>
            <w:tcW w:w="3209" w:type="dxa"/>
          </w:tcPr>
          <w:p w:rsidR="004B70DC" w:rsidRDefault="00191EB2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70 - 79</w:t>
            </w:r>
          </w:p>
        </w:tc>
        <w:tc>
          <w:tcPr>
            <w:tcW w:w="3209" w:type="dxa"/>
          </w:tcPr>
          <w:p w:rsidR="004B70DC" w:rsidRDefault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10" w:type="dxa"/>
          </w:tcPr>
          <w:p w:rsidR="004B70DC" w:rsidRDefault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4B70DC" w:rsidTr="005C1944">
        <w:tc>
          <w:tcPr>
            <w:tcW w:w="3209" w:type="dxa"/>
          </w:tcPr>
          <w:p w:rsidR="004B70DC" w:rsidRDefault="00191EB2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менее 70</w:t>
            </w:r>
          </w:p>
        </w:tc>
        <w:tc>
          <w:tcPr>
            <w:tcW w:w="3209" w:type="dxa"/>
          </w:tcPr>
          <w:p w:rsidR="004B70DC" w:rsidRDefault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10" w:type="dxa"/>
          </w:tcPr>
          <w:p w:rsidR="004B70DC" w:rsidRDefault="00191EB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неудовлетворительно</w:t>
            </w:r>
          </w:p>
        </w:tc>
      </w:tr>
    </w:tbl>
    <w:p w:rsidR="004B70DC" w:rsidRDefault="00191EB2">
      <w:pPr>
        <w:shd w:val="clear" w:color="auto" w:fill="FFFFFF"/>
        <w:spacing w:after="0"/>
        <w:ind w:firstLine="708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lastRenderedPageBreak/>
        <w:t>Критерии оценки ответов в ходе устного опроса</w:t>
      </w:r>
    </w:p>
    <w:p w:rsidR="004B70DC" w:rsidRDefault="00191EB2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Оценивается правильность ответа, обучающегося на один из приведенных</w:t>
      </w:r>
    </w:p>
    <w:p w:rsidR="004B70DC" w:rsidRDefault="00191EB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вопросов. При этом выставляются следующие оценки:</w:t>
      </w:r>
    </w:p>
    <w:p w:rsidR="004B70DC" w:rsidRDefault="00191EB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«Отлично»</w:t>
      </w:r>
      <w:r>
        <w:rPr>
          <w:rFonts w:ascii="Times New Roman" w:hAnsi="Times New Roman"/>
          <w:sz w:val="24"/>
          <w:szCs w:val="24"/>
        </w:rPr>
        <w:t xml:space="preserve"> выставляется при соблюдении следующих условий:</w:t>
      </w:r>
    </w:p>
    <w:p w:rsidR="004B70DC" w:rsidRDefault="00191EB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полно раскрыл содержание материала в объеме, предусмотренном программой, содержанием лекции и учебником;</w:t>
      </w:r>
    </w:p>
    <w:p w:rsidR="004B70DC" w:rsidRDefault="00191EB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изложил материал грамотным языком в определенной логической последовательности, точно используя специализированную терминологию и символику;</w:t>
      </w:r>
    </w:p>
    <w:p w:rsidR="004B70DC" w:rsidRDefault="00191EB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показал умение иллюстрировать теоретические положения конкретными примерами, применять их в новой ситуации при выполнении практического задания;</w:t>
      </w:r>
    </w:p>
    <w:p w:rsidR="004B70DC" w:rsidRDefault="00191EB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продемонстрировал усвоение ранее изученных сопутствующих вопросов,</w:t>
      </w:r>
    </w:p>
    <w:p w:rsidR="004B70DC" w:rsidRDefault="00191EB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сформированность и устойчивость используемых при ответе умений и навыков;</w:t>
      </w:r>
    </w:p>
    <w:p w:rsidR="004B70DC" w:rsidRDefault="00191EB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отвечал самостоятельно без наводящих вопросов преподавателя. Возможны одна-две неточности при освещении второстепенных вопросов или в выкладках, которые обучающийся легко исправил по замечанию преподавателя.</w:t>
      </w:r>
    </w:p>
    <w:p w:rsidR="004B70DC" w:rsidRDefault="00191EB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- ответ удовлетворяет в основном требованиям на оценку «5», но при этом имеет один из недостатков:</w:t>
      </w:r>
    </w:p>
    <w:p w:rsidR="004B70DC" w:rsidRDefault="00191EB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изложении допущены небольшие пробелы, не исказившие логического и</w:t>
      </w:r>
    </w:p>
    <w:p w:rsidR="004B70DC" w:rsidRDefault="00191EB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информационного содержания ответа;</w:t>
      </w:r>
    </w:p>
    <w:p w:rsidR="004B70DC" w:rsidRDefault="00191EB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допущены один-два недочета при освещении основного содержания ответа,</w:t>
      </w:r>
    </w:p>
    <w:p w:rsidR="004B70DC" w:rsidRDefault="00191EB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исправленные по замечанию преподавателя;</w:t>
      </w:r>
    </w:p>
    <w:p w:rsidR="004B70DC" w:rsidRDefault="00191EB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допущены ошибка или более двух недочетов при освещении второстепенных вопросов или в выкладках, легко исправленные по замечанию преподавателя.</w:t>
      </w:r>
    </w:p>
    <w:p w:rsidR="004B70DC" w:rsidRDefault="00191EB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при соблюдении следующих условий:</w:t>
      </w:r>
    </w:p>
    <w:p w:rsidR="004B70DC" w:rsidRDefault="00191EB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материала, имелись затруднения или допущены ошибки в определении понятий, использовании терминологии и выкладках, исправленные после нескольких наводящих вопросов преподавателя;</w:t>
      </w:r>
    </w:p>
    <w:p w:rsidR="004B70DC" w:rsidRDefault="00191EB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обучающийся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4B70DC" w:rsidRDefault="00191EB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 знании теоретического материала выявлена недостаточная сформированность основных умений и навыков.</w:t>
      </w:r>
    </w:p>
    <w:p w:rsidR="004B70DC" w:rsidRDefault="00191EB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при соблюдении следующих условий:</w:t>
      </w:r>
    </w:p>
    <w:p w:rsidR="004B70DC" w:rsidRDefault="00191EB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 раскрыто основное содержание учебного материала;</w:t>
      </w:r>
    </w:p>
    <w:p w:rsidR="004B70DC" w:rsidRDefault="00191EB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обнаружено незнание или непонимание обучающимся большей или наиболее важной части учебного материала;</w:t>
      </w:r>
    </w:p>
    <w:p w:rsidR="004B70DC" w:rsidRDefault="00191EB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допущены ошибки в определении понятий, при использовании терминологии и иных выкладках, которые не исправлены после нескольких наводящих вопросов преподавателя;</w:t>
      </w:r>
    </w:p>
    <w:p w:rsidR="004B70DC" w:rsidRDefault="00191EB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обучающийся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</w:t>
      </w:r>
    </w:p>
    <w:p w:rsidR="004B70DC" w:rsidRDefault="004B70DC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</w:p>
    <w:p w:rsidR="004B70DC" w:rsidRDefault="00191EB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4</w:t>
      </w:r>
      <w:r>
        <w:rPr>
          <w:rFonts w:ascii="Times New Roman" w:hAnsi="Times New Roman"/>
          <w:b/>
          <w:sz w:val="24"/>
          <w:szCs w:val="24"/>
        </w:rPr>
        <w:t>. Компетентностно-оценочные материалы для оценки усвоения</w:t>
      </w:r>
    </w:p>
    <w:p w:rsidR="004B70DC" w:rsidRDefault="00191EB2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учебной дисциплины по очной форме обучения</w:t>
      </w:r>
    </w:p>
    <w:p w:rsidR="004B70DC" w:rsidRDefault="00191EB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 Задания для текущего контроля</w:t>
      </w:r>
    </w:p>
    <w:p w:rsidR="004B70DC" w:rsidRDefault="00191EB2">
      <w:pPr>
        <w:spacing w:after="0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УСТНЫЙ ОПРОС №1 по разделу I, тема 1.1 (Аудиторная работа).</w:t>
      </w:r>
    </w:p>
    <w:p w:rsidR="004B70DC" w:rsidRDefault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Что означает ЧС?</w:t>
      </w:r>
    </w:p>
    <w:p w:rsidR="004B70DC" w:rsidRDefault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Перечислите ЧС по природе возникновения.</w:t>
      </w:r>
    </w:p>
    <w:p w:rsidR="004B70DC" w:rsidRDefault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Перечислите ЧС по масштабам распространения последствий.</w:t>
      </w:r>
    </w:p>
    <w:p w:rsidR="004B70DC" w:rsidRDefault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Перечислите ЧС по причине возникновения.</w:t>
      </w:r>
    </w:p>
    <w:p w:rsidR="004B70DC" w:rsidRDefault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Дайте характеристику ЧС природного и техногенного происхождения.</w:t>
      </w:r>
    </w:p>
    <w:p w:rsidR="004B70DC" w:rsidRDefault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Приведите примеры ЧС социального характера.</w:t>
      </w:r>
    </w:p>
    <w:p w:rsidR="004B70DC" w:rsidRDefault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Приведите примеры ЧС военного характера</w:t>
      </w:r>
    </w:p>
    <w:p w:rsidR="004B70DC" w:rsidRDefault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Что такое терроризм. Дать определение и способы противодействия терроризму как угрозе национальной безопасности РФ.</w:t>
      </w:r>
    </w:p>
    <w:p w:rsidR="004B70DC" w:rsidRDefault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Перечислить способы оценки и прогнозирования ЧС и последствий ЧС.</w:t>
      </w:r>
    </w:p>
    <w:p w:rsidR="004B70DC" w:rsidRDefault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Перечислить способы обеспечения устойчивости объектов экономики.</w:t>
      </w:r>
    </w:p>
    <w:p w:rsidR="004B70DC" w:rsidRDefault="00191EB2">
      <w:pPr>
        <w:pStyle w:val="aff4"/>
        <w:tabs>
          <w:tab w:val="left" w:pos="284"/>
        </w:tabs>
        <w:spacing w:line="276" w:lineRule="auto"/>
        <w:ind w:left="0"/>
        <w:jc w:val="both"/>
      </w:pPr>
      <w:r>
        <w:t>11. Что понимается под опасностью?</w:t>
      </w:r>
    </w:p>
    <w:p w:rsidR="004B70DC" w:rsidRDefault="00191EB2">
      <w:pPr>
        <w:pStyle w:val="aff4"/>
        <w:tabs>
          <w:tab w:val="left" w:pos="284"/>
        </w:tabs>
        <w:spacing w:line="276" w:lineRule="auto"/>
        <w:ind w:left="0"/>
        <w:jc w:val="both"/>
      </w:pPr>
      <w:r>
        <w:t>12. Что такое безопасность?</w:t>
      </w:r>
    </w:p>
    <w:p w:rsidR="004B70DC" w:rsidRDefault="00191EB2">
      <w:pPr>
        <w:pStyle w:val="aff4"/>
        <w:tabs>
          <w:tab w:val="left" w:pos="284"/>
        </w:tabs>
        <w:spacing w:line="276" w:lineRule="auto"/>
        <w:ind w:left="0"/>
        <w:jc w:val="both"/>
      </w:pPr>
      <w:r>
        <w:t>13. Назовите причины, определяющие опасность.</w:t>
      </w:r>
    </w:p>
    <w:p w:rsidR="004B70DC" w:rsidRDefault="00191EB2">
      <w:pPr>
        <w:pStyle w:val="aff4"/>
        <w:tabs>
          <w:tab w:val="left" w:pos="284"/>
        </w:tabs>
        <w:spacing w:line="276" w:lineRule="auto"/>
        <w:ind w:left="0"/>
        <w:jc w:val="both"/>
      </w:pPr>
      <w:r>
        <w:t>14. Как различают опасность по источникам формирования.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По каким признакам классифицируют опасность.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Как делятся опасности по вероятности воздействия на человека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Чем отличается потенциальная опасность от реальной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Как отличить реальную опасность от реализованной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Что такое безопасность объекта защиты.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Какие существуют системы безопасности.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Как подразделяются принципы безопасности.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Что такое гомосфера и ноосфера.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 Что такое индивидуальный и профессиональный риск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 Объясните содержание и смысл концепции приемлемого риска.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 Как можно оценить потенциальную опасность.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 Какие основные направления предупреждения ЧС.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 Какая основная цель создания РСЧС, основные задачи РСЧС и МЧС.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 Характеристика режимов функционирования РСЧС.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Какие службы входят в силы и средства РСЧС.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Каковы права и обязанности граждан России в условиях ЧС.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Перечислите мероприятия, которые предусматриваются по защите населения от ЧС природного, техногенного и военного характера.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 Какие задачи должны решать АСДНР, проводимые в зонах ЧС.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33. Какие виды работ относятся к аварийно-спасательным.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34. Специфика проведения аварийно-спасательных и других неотложных работ, осуществляемых в зонах ЧС военного времени.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35. Что понимается под эвакуацией, основные задачи сборного эвакуационного пункта.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36. Что значит термин оповещение, для каких целей организуется оповещение населения.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37. Назовите технические средства, которые используются для оповещения населения.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 Назовите сигналы оповещения населения и порядок действий при определенном сигнале.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39. Из каких факторов складывается производственная среда.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40. Чем вредный фактор отличается от травмирующего.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41. Назовите физические опасности (негативные воздействия), которые являются вредными для здоровья.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42. Как разделяют воздействия, формируемые в производственной деятельности.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43. Каковы последствия воздействия профессиональных вредностей.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44. Какие вредные и травмирующие факторы характерны для быта.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45. Назовите опасные проявления при пожаре в быту.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46. Какие основные причины отравлений в быту.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47. Дайте определение понятия «гражданская оборона»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48. Назовите закон, в котором определены правовые основы гражданской обороны.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49. Перечислите основные задачи ГО.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50. Перечислите мероприятия, проводимые ГО для защиты населения.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51. Дайте определение ОМП, какие ОМП существуют.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52. Назовите и охарактеризуйте основные поражающие факторы ядерного взрыва, что представляет собой очаг ядерного взрыва.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53. Каковы основные средства и способы защиты от поражающих факторов ядерного вооружения.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54. Расскажите о ХО, его составе и способах применения.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55. Способы защиты от БТХВ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56. Каковы действия населения в зоне химического заражения.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57. Что входит в состав БО, характерные особенности.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58. Назовите основные средства защиты населения от БО и формы борьбы с эпидемиями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59. Что такое дезинфекция, дезинсекция, дератизация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60. Что такое карантин и обсервация, различие между ними.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61. Для чего предназначены защитные сооружения.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62. Назовите основные виды защитных сооружений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63. Для каких целей создают убежище, каким требованиям должны соответствовать современные убежища.</w:t>
      </w:r>
    </w:p>
    <w:p w:rsidR="004B70DC" w:rsidRDefault="00191EB2">
      <w:pPr>
        <w:pStyle w:val="aff4"/>
        <w:tabs>
          <w:tab w:val="left" w:pos="284"/>
        </w:tabs>
        <w:spacing w:line="276" w:lineRule="auto"/>
        <w:ind w:left="0"/>
        <w:jc w:val="both"/>
      </w:pPr>
      <w:r>
        <w:t>64. Какими техническими системами жизнеобеспечения должны быть оборудованы убежища.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65. Какие сооружения называются противорадиационными укрытиями.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66. Каковы назначения и технические характеристики простейших укрытий.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67. Назовите основные виды СИЗОД.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68. Какие простейшие СИЗОД можно изготовить самостоятельно.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69. Каковы принципы действия фильтрующих и изолирующих противогазов.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70. Какие средства защиты кожи вы знаете.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71. Назовите медицинские средства индивидуальной защиты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72. Что такое пожар, способы возгорания.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73. Назовите основные способы пожаротушения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74. Каковы последствия отравления угарным газом.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75. Что относится к первичным средствам пожаротушения.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76. Перечислить основные меры пожарной безопасности, профилактика возникновения пожара.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77. Правила поведения при пожаре в производственной деятельности и в быту (в жилом помещении, доме, многоквартирном доме).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78. Правила поведения при возникновении лесного пожара.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79. Какие существуют огнетушители, виды и способы применения.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80. Какие правовые источники охраны труда существуют: Конституция, Трудовой кодекс, иные законы, постановления правительства и другие.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81. Какие основополагающие принципы касаются вопросов труда?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82. Что такое охрана труда и какие мероприятия она включает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83. Что такое вредные и опасные производственные факторы и как они влияют на работника?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84. Что является основной причиной происхождения несчастных случаев, профессиональных и производственно-обусловленных заболеваний?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85. Что такое производственные опасности и как они влияют на человека: физическое или механическое воздействие, которое проявляется очень быстро, провоцируя несчастные случаи и травматизм?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86.Что такое безопасные условия труда и как они определяются: воздействие на работающих вредных и (или) опасных производственных факторов.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87. Какие факторы относятся к первичным и вторичным в зависимости от характера ЧС (природные или техногенные)?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88. Как первичные факторы воздействуют на экосистемы и население при природных ЧС (ураганы, землетрясения, лесные пожары)?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89. Какие факторы относятся к первичным и вторичным в контексте техногенных ЧС (радиационные, химические, биологические аварии, пожары и взрывы, обрушение сооружений и т. д.)?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90. Какие основные направления предусмотрены в системе мер по сохранению и повышению устойчивости функционирования объектов в чрезвычайных ситуациях мирного и военного времени? 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91. Какие специальные мероприятия проводятся на объекте экономики для повышения устойчивости его функционирования? </w:t>
      </w:r>
      <w:hyperlink r:id="rId8" w:tgtFrame="https://ya.ru/search/_blank" w:history="1">
        <w:r>
          <w:rPr>
            <w:rFonts w:ascii="Times New Roman" w:hAnsi="Times New Roman"/>
            <w:sz w:val="24"/>
            <w:szCs w:val="24"/>
          </w:rPr>
          <w:t>infourok.ru</w:t>
        </w:r>
      </w:hyperlink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92. Как определить степень устойчивости работы объекта экономики и разработать мероприятия по её повышению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93. Какие организационные мероприятия проводятся для повышения устойчивости функционирования объектов экономики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94. Какие данные необходимы для проведения оценки устойчивости объектов экономики?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95. Что такое план эвакуации.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96. Какие знаки безопасности используют на плане эвакуации.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97. Где размещают план эвакуации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98. Как обозначают план эвакуации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99. Что такое штаб гражданской обороны и как он формируется? </w:t>
      </w:r>
      <w:hyperlink r:id="rId9" w:tgtFrame="https://ya.ru/search/_blank" w:history="1"/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100. Какие задачи входят в сферу деятельности штаба? 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101. Какими документами руководствуется штаб в своей работе?  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102. Что такое Положение о гражданской обороне и что должно быть отражено в нём?  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103. Что такое план мероприятий по гражданской обороне и как он разрабатывается?</w:t>
      </w:r>
    </w:p>
    <w:p w:rsidR="004B70DC" w:rsidRDefault="00191EB2">
      <w:pPr>
        <w:spacing w:beforeAutospacing="1" w:after="120"/>
        <w:ind w:leftChars="200" w:left="44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Вопросы к практическим занятиям: 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Назначение и правила пользования имеющимися в организации средствами индивидуальной защиты. Действия работников при получении, проверке, применении и хранении средств индивидуальной защиты. 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Подручные средства защиты. Изготовление и применение. К ним относятся ватно-марлевые повязки и противопыльные тканевые маски. 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Средства коллективной защиты. Действия при укрытии работников организаций в защитных сооружениях. Меры безопасности при нахождении в защитных сооружениях. 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Первичные средства пожаротушения и их расположение. Действия при их применении. 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Оповещение работников об угрозе (возникновении) ЧС и информирование их о порядке действий. </w:t>
      </w:r>
    </w:p>
    <w:p w:rsidR="004B70DC" w:rsidRDefault="00191EB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Как классифицируются негативные факторы? </w:t>
      </w:r>
    </w:p>
    <w:p w:rsidR="004B70DC" w:rsidRDefault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Какие существуют виды опасностей.</w:t>
      </w:r>
    </w:p>
    <w:p w:rsidR="004B70DC" w:rsidRDefault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Какие есть меры профилактики отравлений, например, при использовании лекарств и бытовой химии (соблюдение правил применения и хранения химических средств)?</w:t>
      </w:r>
    </w:p>
    <w:p w:rsidR="004B70DC" w:rsidRDefault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Какие есть рекомендации по использованию электроприборов</w:t>
      </w:r>
    </w:p>
    <w:p w:rsidR="004B70DC" w:rsidRDefault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Какие есть травмоопасные факторы и что к ним относят</w:t>
      </w:r>
    </w:p>
    <w:p w:rsidR="004B70DC" w:rsidRDefault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Какие есть источники естественных негативных воздействий</w:t>
      </w:r>
    </w:p>
    <w:p w:rsidR="004B70DC" w:rsidRDefault="00191EB2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12. Как классифицируют негативные факторы</w:t>
      </w:r>
    </w:p>
    <w:p w:rsidR="004B70DC" w:rsidRDefault="004B70DC">
      <w:pPr>
        <w:jc w:val="both"/>
        <w:rPr>
          <w:rFonts w:ascii="Times New Roman" w:hAnsi="Times New Roman"/>
          <w:bCs/>
          <w:sz w:val="24"/>
          <w:szCs w:val="24"/>
        </w:rPr>
      </w:pPr>
    </w:p>
    <w:p w:rsidR="004B70DC" w:rsidRDefault="00191EB2">
      <w:pPr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УСТНЫЙ ОПРОС №1 по разделу 2, тема 2.1 (Аудиторная работа)</w:t>
      </w:r>
    </w:p>
    <w:p w:rsidR="004B70DC" w:rsidRDefault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Что такое воинский долг и в чём его суть? </w:t>
      </w:r>
    </w:p>
    <w:p w:rsidR="004B70DC" w:rsidRDefault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Какие качества необходимы военнослужащему, чтобы с честью и достоинством нести звание защитника Отечества? </w:t>
      </w:r>
    </w:p>
    <w:p w:rsidR="004B70DC" w:rsidRDefault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Что такое военная присяга и как она даётся при вступлении в ряды Вооружённых Сил? </w:t>
      </w:r>
    </w:p>
    <w:p w:rsidR="004B70DC" w:rsidRDefault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Что такое воинская честь и как она характеризует поведение воина и его отношение к выполнению воинского долга? </w:t>
      </w:r>
    </w:p>
    <w:p w:rsidR="004B70DC" w:rsidRDefault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Что такое боевые традиции и как они связаны с историей войскового коллектива или рода войск, его профессиональными особенностями, героическими событиями или определённым укладом армейского быта? .</w:t>
      </w:r>
    </w:p>
    <w:p w:rsidR="004B70DC" w:rsidRDefault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Что такое воинская обязанность? Какие обязанности, связанные с обороной страны, она предусматривает? </w:t>
      </w:r>
    </w:p>
    <w:p w:rsidR="004B70DC" w:rsidRDefault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Кто организует и осуществляет призыв граждан на военную службу? Как создаются призывные комиссии в муниципальных образованиях? </w:t>
      </w:r>
    </w:p>
    <w:p w:rsidR="004B70DC" w:rsidRDefault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В какие сроки проводится призыв граждан на военную службу? Как он осуществляется на основании указов Президента РФ? </w:t>
      </w:r>
    </w:p>
    <w:p w:rsidR="004B70DC" w:rsidRDefault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Какие мероприятия включает призыв на военную службу?</w:t>
      </w:r>
    </w:p>
    <w:p w:rsidR="004B70DC" w:rsidRDefault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Какое основное вооружение видов и родов Вооружённых Сил Российской Федерации?</w:t>
      </w:r>
    </w:p>
    <w:p w:rsidR="004B70DC" w:rsidRDefault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11. Какие основные виды вооружения, военной техники и специального снаряжения состоят на вооружении (оснащении) воинских подразделений?</w:t>
      </w:r>
    </w:p>
    <w:p w:rsidR="004B70DC" w:rsidRDefault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Как происходит комплектование Вооружённых Сил личным составом по военно-учётным специальностям?</w:t>
      </w:r>
    </w:p>
    <w:p w:rsidR="004B70DC" w:rsidRDefault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Перечень ВУС родственных СПО.</w:t>
      </w:r>
    </w:p>
    <w:p w:rsidR="004B70DC" w:rsidRDefault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Какие основы распространяются на все отношения в сфере обороны и безопасности, закреплённые в Конституции РФ? </w:t>
      </w:r>
    </w:p>
    <w:p w:rsidR="004B70DC" w:rsidRDefault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Как закон «Об обороне» определяет структуру и организацию Вооружённых Сил РФ, их предназначение? </w:t>
      </w:r>
    </w:p>
    <w:p w:rsidR="004B70DC" w:rsidRDefault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Как закон «О статусе военнослужащих» устанавливает права, обязанности и ответственность военнослужащих? </w:t>
      </w:r>
      <w:hyperlink r:id="rId10" w:tgtFrame="https://ya.ru/search/_blank" w:history="1">
        <w:r>
          <w:rPr>
            <w:rFonts w:ascii="Times New Roman" w:hAnsi="Times New Roman"/>
            <w:sz w:val="24"/>
            <w:szCs w:val="24"/>
          </w:rPr>
          <w:t>nsportal.ru</w:t>
        </w:r>
      </w:hyperlink>
    </w:p>
    <w:p w:rsidR="004B70DC" w:rsidRDefault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Как закон «О воинской обязанности и военной службе» регулирует подготовку граждан к военной службе, прохождение военной службы, предоставление отсрочек от военной службы по различным основаниям, пребывание в запасе и другие аспекты? </w:t>
      </w:r>
    </w:p>
    <w:p w:rsidR="004B70DC" w:rsidRDefault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Как патриотизм и верность воинскому долгу — неотъемлемые качества русского воина, основа героизма?</w:t>
      </w:r>
    </w:p>
    <w:p w:rsidR="004B70DC" w:rsidRDefault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Что такое военная служба и что представляет собой воинская должность?</w:t>
      </w:r>
    </w:p>
    <w:p w:rsidR="004B70DC" w:rsidRDefault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Какие обязанности преобладают в процессе прохождения армейской службы?</w:t>
      </w:r>
    </w:p>
    <w:p w:rsidR="004B70DC" w:rsidRDefault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Как отражается и прослеживается связь между различными функциями в процессе службы специалиста среднего звена?</w:t>
      </w:r>
    </w:p>
    <w:p w:rsidR="004B70DC" w:rsidRDefault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Как предупредить конфликт в воинском коллективе?</w:t>
      </w:r>
    </w:p>
    <w:p w:rsidR="004B70DC" w:rsidRDefault="00191EB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 Как моделируют конфликтные ситуации.</w:t>
      </w:r>
    </w:p>
    <w:p w:rsidR="004B70DC" w:rsidRDefault="004B70D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B70DC" w:rsidRDefault="00191EB2">
      <w:pPr>
        <w:spacing w:after="0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УСТНЫЙ ОПРОС по разделу 3.1, тема 3.1-3.2 (Практические задания)</w:t>
      </w:r>
    </w:p>
    <w:p w:rsidR="004B70DC" w:rsidRDefault="00191EB2">
      <w:pPr>
        <w:pStyle w:val="aff4"/>
        <w:numPr>
          <w:ilvl w:val="0"/>
          <w:numId w:val="21"/>
        </w:numPr>
        <w:tabs>
          <w:tab w:val="left" w:pos="284"/>
        </w:tabs>
        <w:spacing w:line="276" w:lineRule="auto"/>
        <w:ind w:left="0" w:firstLine="0"/>
        <w:jc w:val="both"/>
      </w:pPr>
      <w:r>
        <w:t>Какие способы передвижения в бою при действиях в пешем порядке (ускоренный шаг или бег, перебежки, переползание)? </w:t>
      </w:r>
    </w:p>
    <w:p w:rsidR="004B70DC" w:rsidRDefault="00191EB2">
      <w:pPr>
        <w:pStyle w:val="aff4"/>
        <w:numPr>
          <w:ilvl w:val="0"/>
          <w:numId w:val="21"/>
        </w:numPr>
        <w:tabs>
          <w:tab w:val="left" w:pos="284"/>
        </w:tabs>
        <w:spacing w:line="276" w:lineRule="auto"/>
        <w:ind w:left="0" w:firstLine="0"/>
        <w:jc w:val="both"/>
      </w:pPr>
      <w:r>
        <w:t>Когда и как используется каждый из способов передвижения? </w:t>
      </w:r>
    </w:p>
    <w:p w:rsidR="004B70DC" w:rsidRDefault="00191EB2">
      <w:pPr>
        <w:pStyle w:val="aff4"/>
        <w:numPr>
          <w:ilvl w:val="0"/>
          <w:numId w:val="21"/>
        </w:numPr>
        <w:tabs>
          <w:tab w:val="left" w:pos="284"/>
        </w:tabs>
        <w:spacing w:line="276" w:lineRule="auto"/>
        <w:ind w:left="0" w:firstLine="0"/>
        <w:jc w:val="both"/>
      </w:pPr>
      <w:r>
        <w:t>Как солдат должен перемещаться под огнём противника, используя местные предметы и укрытия? </w:t>
      </w:r>
    </w:p>
    <w:p w:rsidR="004B70DC" w:rsidRDefault="00191EB2">
      <w:pPr>
        <w:pStyle w:val="aff4"/>
        <w:numPr>
          <w:ilvl w:val="0"/>
          <w:numId w:val="21"/>
        </w:numPr>
        <w:tabs>
          <w:tab w:val="left" w:pos="284"/>
        </w:tabs>
        <w:spacing w:line="276" w:lineRule="auto"/>
        <w:ind w:left="0" w:firstLine="0"/>
        <w:jc w:val="both"/>
      </w:pPr>
      <w:r>
        <w:t>Как солдату рекомендуется планировать путь при сближении с противником?</w:t>
      </w:r>
    </w:p>
    <w:p w:rsidR="004B70DC" w:rsidRDefault="00191EB2">
      <w:pPr>
        <w:pStyle w:val="aff4"/>
        <w:numPr>
          <w:ilvl w:val="0"/>
          <w:numId w:val="21"/>
        </w:numPr>
        <w:tabs>
          <w:tab w:val="left" w:pos="284"/>
        </w:tabs>
        <w:spacing w:line="276" w:lineRule="auto"/>
        <w:ind w:left="0" w:firstLine="0"/>
        <w:jc w:val="both"/>
      </w:pPr>
      <w:r>
        <w:t>Какие навыки должен иметь наблюдатель, чтобы ориентироваться на местности, определять расстояние до целей, пользоваться приборами наблюдения и средствами связи? </w:t>
      </w:r>
    </w:p>
    <w:p w:rsidR="004B70DC" w:rsidRDefault="00191EB2">
      <w:pPr>
        <w:pStyle w:val="aff4"/>
        <w:numPr>
          <w:ilvl w:val="0"/>
          <w:numId w:val="21"/>
        </w:numPr>
        <w:tabs>
          <w:tab w:val="left" w:pos="284"/>
        </w:tabs>
        <w:spacing w:line="276" w:lineRule="auto"/>
        <w:ind w:left="0" w:firstLine="0"/>
        <w:jc w:val="both"/>
      </w:pPr>
      <w:r>
        <w:t>Какие разведывательные признаки основных видов вооружения и боевой техники противника должен знать наблюдатель? </w:t>
      </w:r>
    </w:p>
    <w:p w:rsidR="004B70DC" w:rsidRDefault="00191EB2">
      <w:pPr>
        <w:pStyle w:val="aff4"/>
        <w:numPr>
          <w:ilvl w:val="0"/>
          <w:numId w:val="21"/>
        </w:numPr>
        <w:tabs>
          <w:tab w:val="left" w:pos="284"/>
        </w:tabs>
        <w:spacing w:line="276" w:lineRule="auto"/>
        <w:ind w:left="0" w:firstLine="0"/>
        <w:jc w:val="both"/>
      </w:pPr>
      <w:r>
        <w:t>Как наблюдатель должен анализировать сведения, вести записи в журнале наблюдения и докладывать о результатах наблюдения командиру?</w:t>
      </w:r>
    </w:p>
    <w:p w:rsidR="004B70DC" w:rsidRDefault="00191EB2">
      <w:pPr>
        <w:pStyle w:val="aff4"/>
        <w:numPr>
          <w:ilvl w:val="0"/>
          <w:numId w:val="21"/>
        </w:numPr>
        <w:tabs>
          <w:tab w:val="left" w:pos="284"/>
        </w:tabs>
        <w:spacing w:line="276" w:lineRule="auto"/>
        <w:ind w:left="0" w:firstLine="0"/>
        <w:jc w:val="both"/>
      </w:pPr>
      <w:r>
        <w:t>Как при расположении на местности с большим количеством местных предметов место наблюдательного поста может оборудоваться в виде характерного местного предмета (дерева, кочки, пня, крупного камня и т. п.)?</w:t>
      </w:r>
    </w:p>
    <w:p w:rsidR="004B70DC" w:rsidRDefault="00191EB2">
      <w:pPr>
        <w:pStyle w:val="aff4"/>
        <w:numPr>
          <w:ilvl w:val="0"/>
          <w:numId w:val="21"/>
        </w:numPr>
        <w:tabs>
          <w:tab w:val="left" w:pos="284"/>
        </w:tabs>
        <w:spacing w:line="276" w:lineRule="auto"/>
        <w:ind w:left="0" w:firstLine="0"/>
        <w:jc w:val="both"/>
      </w:pPr>
      <w:r>
        <w:t>Какие приборы, карты, схемы, журналы и другие средства должны быть на наблюдательном посту?</w:t>
      </w:r>
    </w:p>
    <w:p w:rsidR="004B70DC" w:rsidRDefault="00191EB2">
      <w:pPr>
        <w:pStyle w:val="aff4"/>
        <w:numPr>
          <w:ilvl w:val="0"/>
          <w:numId w:val="21"/>
        </w:numPr>
        <w:tabs>
          <w:tab w:val="left" w:pos="142"/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солдату рекомендуется покидать укрытие другим путём, чтобы противник не мог определить, откуда начнётся движение и заранее навести в эту точку своё оружие?</w:t>
      </w:r>
    </w:p>
    <w:p w:rsidR="004B70DC" w:rsidRDefault="00191EB2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lastRenderedPageBreak/>
        <w:t>Как солдату рекомендуется ложиться на землю после перебежки (не за укрытие, а рядом с ним и затем заползать за него, а перед совершением перебежки отползать от укрытия)?</w:t>
      </w:r>
    </w:p>
    <w:p w:rsidR="004B70DC" w:rsidRDefault="004B70DC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4B70DC" w:rsidRDefault="00191EB2">
      <w:pPr>
        <w:spacing w:after="0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УСТНЫЙ ОПРОС №1 по разделу 3.1, тема 3.3 (Практические задания)</w:t>
      </w:r>
    </w:p>
    <w:p w:rsidR="004B70DC" w:rsidRDefault="00191EB2">
      <w:pPr>
        <w:pStyle w:val="aff4"/>
        <w:numPr>
          <w:ilvl w:val="0"/>
          <w:numId w:val="22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 xml:space="preserve">Назначение, устройство, боевые свойства автомата </w:t>
      </w:r>
    </w:p>
    <w:p w:rsidR="004B70DC" w:rsidRDefault="00191EB2">
      <w:pPr>
        <w:pStyle w:val="aff4"/>
        <w:numPr>
          <w:ilvl w:val="0"/>
          <w:numId w:val="22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Разборка и сборка автомата, работа частей и механизма автомата.</w:t>
      </w:r>
    </w:p>
    <w:p w:rsidR="004B70DC" w:rsidRDefault="00191EB2">
      <w:pPr>
        <w:pStyle w:val="aff4"/>
        <w:numPr>
          <w:ilvl w:val="0"/>
          <w:numId w:val="22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Хранение и сбережение автомата, уход за стрелковым оружием</w:t>
      </w:r>
    </w:p>
    <w:p w:rsidR="004B70DC" w:rsidRDefault="00191EB2">
      <w:pPr>
        <w:pStyle w:val="aff4"/>
        <w:numPr>
          <w:ilvl w:val="0"/>
          <w:numId w:val="22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Требование безопасности при проведении занятий по огневой подготовке.</w:t>
      </w:r>
    </w:p>
    <w:p w:rsidR="004B70DC" w:rsidRDefault="00191EB2">
      <w:pPr>
        <w:pStyle w:val="aff4"/>
        <w:numPr>
          <w:ilvl w:val="0"/>
          <w:numId w:val="22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Правила стрельбы из стрелкового оружия.</w:t>
      </w:r>
    </w:p>
    <w:p w:rsidR="004B70DC" w:rsidRDefault="004B70DC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4B70DC" w:rsidRDefault="00191EB2">
      <w:pPr>
        <w:spacing w:after="0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УСТНЫЙ ОПРОС №1 по разделу 3.1, тема 3.4 (Практические задания)</w:t>
      </w:r>
    </w:p>
    <w:p w:rsidR="004B70DC" w:rsidRDefault="00191EB2">
      <w:pPr>
        <w:pStyle w:val="aff4"/>
        <w:numPr>
          <w:ilvl w:val="0"/>
          <w:numId w:val="23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обеспечивается безопасность и защита личного состава при действиях в условиях радиоактивного, химического и биологического заражения?</w:t>
      </w:r>
    </w:p>
    <w:p w:rsidR="004B70DC" w:rsidRDefault="00191EB2">
      <w:pPr>
        <w:pStyle w:val="aff4"/>
        <w:numPr>
          <w:ilvl w:val="0"/>
          <w:numId w:val="23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при заблаговременной подготовке подразделения к действиям в условиях заражения определяются меры по обеспечению защиты личного состава, допустимые сроки действия в зонах заражения и режим поведения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Что такое средства индивидуальной защиты и для чего они предназначены? 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Какие бывают средства индивидуальной защиты по характеру защищаемого органа, принципу защитного действия, тактическому назначению и принципу боевого использования? 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Как классифицируются средства индивидуальной защиты? </w:t>
      </w:r>
    </w:p>
    <w:p w:rsidR="004B70DC" w:rsidRDefault="00191EB2">
      <w:pPr>
        <w:tabs>
          <w:tab w:val="left" w:pos="284"/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Какие существуют средства защиты органов дыхания, кожи и глаз? </w:t>
      </w:r>
    </w:p>
    <w:p w:rsidR="004B70DC" w:rsidRDefault="00191EB2">
      <w:pPr>
        <w:spacing w:after="0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УСТНЫЙ ОПРОС №1 по разделу 3.1, тема 3.5 (Практические задания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eastAsia="Arial" w:hAnsi="Arial" w:cs="Arial"/>
          <w:color w:val="333333"/>
          <w:sz w:val="24"/>
          <w:szCs w:val="24"/>
          <w:shd w:val="clear" w:color="auto" w:fill="FFFFFF"/>
        </w:rPr>
        <w:t xml:space="preserve">1. </w:t>
      </w:r>
      <w:r>
        <w:rPr>
          <w:rFonts w:ascii="Times New Roman" w:hAnsi="Times New Roman"/>
          <w:sz w:val="24"/>
          <w:szCs w:val="24"/>
        </w:rPr>
        <w:t>Как строятся отношения между военнослужащими ними, какие правила необходимо соблюдать, например, обращение по вопросам военной службы. Как регулируется взаимодействие, если есть нарушения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2. Как распределяются помещения и территория между подразделениями, как размещаются военнослужащие, проходящие службу по призыву и по контракту, курсанты. Какие помещения предусмотрены для размещения роты, батальона и других подразделений.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Как распределяется время в воинской части в течение суток и недели, какие мероприятия включены в распорядок дня,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Для чего назначается суточный наряд, какие обязанности.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Кто входит в состав суточного наряда, какое вооружение имеют.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Как определяется количество смен дневальных в ротах, какие обязанности у дневального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7. Обязанности дежурного по роте, порядок приёма и сдачи дежурств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Какие обязанности выполняет дежурный по роте до прибытия в роту офицеров или старшины? 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Как дежурный должен действовать по прибытии в роту прямых начальников, дежурного по полку, а также инспектирующих (проверяющих) лиц? 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Какие требования предъявляются к оборудованию комнаты для хранения оружия? 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Как должен осуществляться допуск личного состава в комнату для хранения оружия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lastRenderedPageBreak/>
        <w:t>12. Что такое караульная служба, виды караульной службы.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13. Кто входит в состав караула, кто такой часовой и караульный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14. Какие обязанности у часового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15. Что такое пост и как он оборудован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16. Какие права есть у военнослужащих, ответственность военнослужащих,</w:t>
      </w:r>
    </w:p>
    <w:p w:rsidR="004B70DC" w:rsidRDefault="00191EB2">
      <w:pPr>
        <w:spacing w:before="240" w:after="0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УСТНЫЙ ОПРОС №1 по разделу 3.1, тема 3.6 (Практические задания)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Что такое строевая подготовка и для чего она нужна военнослужащим? 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Какие этапы включает в себя строевая подготовка? 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Как происходит обучение строевым приёмам: расчленение сложного приёма на элементы, объединение элементов в группы, а затем в единое целое? 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Какие обязанности у командира перед построением и в строю? 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Как происходит обучение движению строевым шагом: с чего начинается, какие этапы включает, какие подготовительные упражнения используются? 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Какие бывают ошибки при выполнении поворотов в движении и как их избежать?</w:t>
      </w:r>
    </w:p>
    <w:p w:rsidR="004B70DC" w:rsidRDefault="00191EB2">
      <w:pPr>
        <w:spacing w:before="240" w:after="0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УСТНЫЙ ОПРОС №1 по разделу 3.1, тема 3.7 (Практические задания)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Как организуется физическая подготовка в полевых условиях? 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Какие методы обучения используются в процессе физической подготовки? 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Как проводится физическая подготовка в условиях низкой и высокой температуры воздуха? 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Как осуществляется контроль утренней физической зарядки с военнослужащими по призыву? 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Как проводится физическая подготовка военнослужащих, в беге на коротких и длинных дистанциях.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Ошибки при выполнении упражнений на перекладине и гимнастических снарядах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Способы избегания травматизма при выполнении упражнений на перекладине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Способы избежать травматизма при беге на коротких и длинных дистанциях</w:t>
      </w:r>
    </w:p>
    <w:p w:rsidR="004B70DC" w:rsidRDefault="00191EB2">
      <w:pPr>
        <w:spacing w:before="240" w:after="0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УСТНЫЙ ОПРОС №1 по разделу 3.1, тема 3.8 (Практические задания)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Как достигается временная остановка кровотечения: наложение давящей повязки, жгута или закрутки, прижатие артерии к кости на протяжении? 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Какие есть меры по восстановлению проходимости дыхательных путей, как их проводят? 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Какие есть особенности оказания первой помощи при укусах ядовитых змей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Какие состояния требуют проведения реанимационных мероприятий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Какие основные реанимационные мероприятия, которые обязан уметь проводить каждый военнослужащий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Какие есть особенности оказания первой помощи при утоплении:</w:t>
      </w:r>
    </w:p>
    <w:p w:rsidR="004B70DC" w:rsidRDefault="00191EB2">
      <w:pPr>
        <w:spacing w:before="240" w:after="0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УСТНЫЙ ОПРОС №1 по разделу 3.1, тема 3.9 (Практические задания)</w:t>
      </w:r>
    </w:p>
    <w:p w:rsidR="004B70DC" w:rsidRDefault="00191EB2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мероприятия входят в комплекс организационных и технических мер по обеспечению безопасности военной службы?</w:t>
      </w:r>
    </w:p>
    <w:p w:rsidR="004B70DC" w:rsidRDefault="00191EB2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действия предпринимаются для обеспечения безопасности при эксплуатации вооружения и военной техники?</w:t>
      </w:r>
    </w:p>
    <w:p w:rsidR="004B70DC" w:rsidRDefault="00191EB2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lastRenderedPageBreak/>
        <w:t>Какие мероприятия проводятся для обеспечения пожарной безопасности вооружения и военной техники, боеприпасов и взрывчатых веществ?</w:t>
      </w:r>
    </w:p>
    <w:p w:rsidR="004B70DC" w:rsidRDefault="00191EB2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мероприятия проводятся для предупреждения гибели, увечий и снижения заболеваемости военнослужащих</w:t>
      </w:r>
    </w:p>
    <w:p w:rsidR="004B70DC" w:rsidRDefault="00191EB2">
      <w:pPr>
        <w:spacing w:before="240" w:after="0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 xml:space="preserve">УСТНЫЙ ОПРОС №1 по разделу 2, тема 2.1 Для подгрупп девушек 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Организация оказания первой помощи в Российской Федерации.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Раскрыть нормативно-правовую база, определяющую права, обязанности и ответственность при оказании первой помощи.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Дать определение Понятию «первая помощь», перечень состояний, при которых она оказывается.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Перечислить Перечень мероприятий по оказанию первой помощи и последовательность их проведения.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Перечислить факторы, способствующие сохранению здоровья: правильное питание, физическая активность, отсутствие вредных привычек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Взаимосвязь физического и духовного здоровья и их влияние на жизнедеятельность человека.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Что такое анатомия и физиология как медицинские науки, какие методы изучения организма человека? 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Какие направления включает совокупность физиологических знаний? 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Какие состояния относятся к неотложным и в чём их опасность? 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Какие действия необходимо предпринять при гипертоническом кризе, обмороке, анафилактическом шоке, удушье? 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Какие факторы влияют на выбор препарата и его дозировку при назначении лекарственной терапии? 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Какие существуют типы фармакотерапии и в чём их суть?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 Что такое травматизм и его виды 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 Какие меры принимаются для профилактики травматизма 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Какие задачи входят в борьбу с травматизмом.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Что такое травматический шок и его причины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Что такое первая доврачебная помощь и какие меры она включает 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18. Что запрещено делать при оказании первой помощи 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Что такое закрытые повреждения и какие они бывают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Что такое транспортная иммобилизация и для чего она проводится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Какие правила проведения транспортной иммобилизации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Что такое открытые травмы и чем они сопровождаются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 Что такое рана и каковы её признаки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 Как происходит прекращение открытого кровотечения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 Как по возможности рана только очищается от грязи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 Почему важно так пеленать или одевать ребёнка, чтобы не стеснять его дыхание?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 Почему нельзя купать ребёнка, пока не отпадет пуповина и не подсохнет пупочная ранка?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 Почему важно соблюдать режим дня при уходе за ребёнком</w:t>
      </w:r>
    </w:p>
    <w:p w:rsidR="004B70DC" w:rsidRDefault="00191EB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29. Почему ежедневно проводят влажную уборку и проветривают помещение, где находится ребёнок</w:t>
      </w:r>
    </w:p>
    <w:p w:rsidR="004B70DC" w:rsidRDefault="00191EB2">
      <w:pPr>
        <w:spacing w:beforeAutospacing="1" w:after="12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u w:val="single"/>
        </w:rPr>
        <w:t>УСТНЫЙ ОПРОС №1 по разделу 3.1, тема 3.1 Для подгрупп девушек (Практические занятия)</w:t>
      </w:r>
      <w:r>
        <w:rPr>
          <w:rFonts w:ascii="Times New Roman" w:hAnsi="Times New Roman"/>
          <w:i/>
          <w:sz w:val="24"/>
          <w:szCs w:val="24"/>
        </w:rPr>
        <w:t xml:space="preserve"> Учебные медицинские сборы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оценить ситуацию и пострадавшего, обеспечить безопасность?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методы контроля кровотечения существуют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обработать рану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Что нельзя делать при оказании первой помощи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Что изучает десмургия: различные виды повязок и способы их наложения?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существуют виды повязок и их функции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существуют виды ранений лица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существуют локализации ран на лице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существуют виды ранений головы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существуют симптомы ушибленной раны головы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существуют рекомендации по оказанию первой помощи при ранении головы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существуют виды ранений глаз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существуют степени тяжести ранений глаз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существуют рекомендации по оказанию первой помощи при ранениях глаз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бывают виды ранений грудной клетки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В чём опасность проникающих ранений груди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бывают виды проникающих ранений живота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оказать первую помощь при проникающих ранениях грудной клетки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оказать первую помощь при ранении живота?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Почему артериальное кровотечение считается самым опасным из всех видов?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остановить артериальное кровотечение, если нет жгута?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rPr>
          <w:bCs/>
        </w:rPr>
        <w:t>Как оказать первую помощь при внутренних кровотечениях</w:t>
      </w:r>
      <w:r>
        <w:t>?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Почему при венозном кровотечении важно быстро оказать помощь? 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что такое перелом и какие виды переломов существуют? </w:t>
      </w:r>
      <w:hyperlink r:id="rId11" w:tgtFrame="https://yandex.ru/_blank" w:history="1">
        <w:r>
          <w:t>mp.sgmu.ru</w:t>
        </w:r>
      </w:hyperlink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Каковы основные признаки перелома: интенсивная боль, отёк и патологическая подвижность в травмированной области? </w:t>
      </w:r>
      <w:hyperlink r:id="rId12" w:tgtFrame="https://yandex.ru/_blank" w:history="1">
        <w:r>
          <w:t>mp.sgmu.ru</w:t>
        </w:r>
      </w:hyperlink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Что такое иммобилизация и для чего её проводят при переломах? 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правила наложения шины при переломе руки или ноги? </w:t>
      </w:r>
      <w:hyperlink r:id="rId13" w:tgtFrame="https://yandex.ru/_blank" w:history="1">
        <w:r>
          <w:t>krastravma.ru</w:t>
        </w:r>
      </w:hyperlink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оказать помощь при переломе костей черепа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распознать перелом позвоночника и каков характер боли при разных видах повреждений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Проведение иммобилизации при переломе позвоночника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действия запрещены при оказании первой помощи при переломе позвоночника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rPr>
          <w:bCs/>
        </w:rPr>
        <w:t>Как понять, что сломана плечевая кость</w:t>
      </w:r>
      <w:r>
        <w:t>?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rPr>
          <w:bCs/>
        </w:rPr>
        <w:t>Как оказать помощь при переломе костей кисти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оказать помощь при переломе предплечья.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обездвижить пояс верхних конечностей при переломе ключицы? Какие способы для этого существуют?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lastRenderedPageBreak/>
        <w:t>Как транспортировать пострадавшего при переломе ключицы?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зафиксировать верхнюю конечность при переломе лопатки?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уменьшить движения грудной клетки при дыхании при переломе ребер?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придать пострадавшему положение при переломе рёбер, если у него нет других повреждений? 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Чем опасны тазовые переломы и какие осложнения могут возникнуть?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Почему при переломе костей таза нельзя самостоятельно перемещать пострадавшего?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rPr>
          <w:bCs/>
        </w:rPr>
        <w:t>Как остановить кровотечение при открытом переломе бедра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rPr>
          <w:bCs/>
        </w:rPr>
        <w:t>Что нельзя делать при переломе бедра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rPr>
          <w:bCs/>
        </w:rPr>
        <w:t>Иммобилизация и как её проводят при переломе бедра</w:t>
      </w:r>
      <w:r>
        <w:t>.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наложить шину при переломе голени, чтобы обеспечить неподвижность конечности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Почему при переломе голени важно зафиксировать два сустава — выше и ниже места перелома?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действия нужно предпринять, чтобы облегчить боль и минимизировать отёк при переломе стопы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обработать рану на стопе и наложить стерильную повязку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Почему важно обеспечить покой повреждённой конечности при растяжении связок?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Почему нельзя пытаться вправить сустав самостоятельно при вывихе?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наложить тугую повязку на повреждённый сустав, используя эластичный бинт?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В чём особенность химических ожогов и как они влияют на организм?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rPr>
          <w:bCs/>
        </w:rPr>
        <w:t>Что нельзя делать при термических ожогах</w:t>
      </w:r>
      <w:r>
        <w:t>?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определить площадь ожога и степень повреждения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оказать помощь при ожоге пламенем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оказать помощь при ожоге кипятком, горячей жидкостью, смолой: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  <w:rPr>
          <w:bCs/>
        </w:rPr>
      </w:pPr>
      <w:r>
        <w:rPr>
          <w:bCs/>
        </w:rPr>
        <w:t xml:space="preserve"> Что такое химические ожоги и как они возникают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 xml:space="preserve"> Какие бывают степени химических ожогов?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 xml:space="preserve"> Как оказать первую помощь при химических ожогах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Почему при солнечном ударе нельзя давать пострадавшему алкоголь, сладкую газировку, напитки с кофеином?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оказать первую помощь при солнечном ударе?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Что нельзя делать при солнечном ударе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Почему при обморожении нельзя растирать поражённые участки руками, снегом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Почему при обморожении второй, третьей и четвёртой степени пострадавшему требуется специализированная помощь?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Перечислите степени обморожения?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 xml:space="preserve">Как оказать Первую помощь при обморожении 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факторы влияют на тяжесть поражения при электротравме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Что делать, если действие тока не вызвало потери сознания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Что делать, если пострадавший потерял сознание, но дыхание и пульс сохранены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Что делать, если при поражении молнией на теле есть «метки тока»: места входа и выхода электричества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Что делать, если при поражении молнией нужно быстро определить состояние пострадавшего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lastRenderedPageBreak/>
        <w:t>Что делать, если при появлении признаков жизни после утопления 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В каком положении госпитализируют пострадавших при успешной реанимации после утопления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Назовите последовательность оказания первой помощи при утоплении.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самостоятельно извлечь инородное тело из носа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симптомы характерны для инородного тела носа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симптомы характерны для инородного тела слухового прохода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осложнения могут возникнуть из-за инородного тела слухового прохода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симптомы характерны для инородного тела в дыхательных путях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каковы механизмы попадания инородных тел в дыхательные пути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повреждения могут быть вызваны твёрдым острым предметом, проникшим в глаз и оказавшимся внутри роговицы или соединительной оболочки глаза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симптомы характерны для инородного тела в глазах</w:t>
      </w:r>
    </w:p>
    <w:p w:rsidR="004B70DC" w:rsidRDefault="00191EB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удалить инородное тело из глаза</w:t>
      </w:r>
    </w:p>
    <w:p w:rsidR="004B70DC" w:rsidRDefault="00191EB2">
      <w:pPr>
        <w:spacing w:beforeAutospacing="1" w:after="12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u w:val="single"/>
        </w:rPr>
        <w:t>УСТНЫЙ ОПРОС №1 по разделу 3.1, тема 3.2 Для подгрупп девушек (Практические занятия)</w:t>
      </w:r>
      <w:r>
        <w:rPr>
          <w:rFonts w:ascii="Times New Roman" w:hAnsi="Times New Roman"/>
          <w:i/>
          <w:sz w:val="24"/>
          <w:szCs w:val="24"/>
        </w:rPr>
        <w:t xml:space="preserve"> Учебные медицинские сборы.</w:t>
      </w:r>
    </w:p>
    <w:p w:rsidR="004B70DC" w:rsidRDefault="00191EB2">
      <w:pPr>
        <w:pStyle w:val="aff4"/>
        <w:numPr>
          <w:ilvl w:val="0"/>
          <w:numId w:val="26"/>
        </w:numPr>
        <w:tabs>
          <w:tab w:val="left" w:pos="284"/>
          <w:tab w:val="left" w:pos="426"/>
        </w:tabs>
        <w:spacing w:line="276" w:lineRule="auto"/>
        <w:ind w:left="0" w:firstLine="0"/>
        <w:jc w:val="both"/>
        <w:rPr>
          <w:bCs/>
        </w:rPr>
      </w:pPr>
      <w:r>
        <w:rPr>
          <w:bCs/>
        </w:rPr>
        <w:t>Какие этапы включает лечение острого отравления</w:t>
      </w:r>
    </w:p>
    <w:p w:rsidR="004B70DC" w:rsidRDefault="00191EB2">
      <w:pPr>
        <w:pStyle w:val="aff4"/>
        <w:numPr>
          <w:ilvl w:val="0"/>
          <w:numId w:val="26"/>
        </w:numPr>
        <w:tabs>
          <w:tab w:val="left" w:pos="284"/>
          <w:tab w:val="left" w:pos="426"/>
        </w:tabs>
        <w:spacing w:line="276" w:lineRule="auto"/>
        <w:ind w:left="0" w:firstLine="0"/>
        <w:jc w:val="both"/>
        <w:rPr>
          <w:bCs/>
        </w:rPr>
      </w:pPr>
      <w:r>
        <w:rPr>
          <w:bCs/>
        </w:rPr>
        <w:t>Как определить степень тяжести отравления алкоголем</w:t>
      </w:r>
    </w:p>
    <w:p w:rsidR="004B70DC" w:rsidRDefault="00191EB2">
      <w:pPr>
        <w:pStyle w:val="aff4"/>
        <w:numPr>
          <w:ilvl w:val="0"/>
          <w:numId w:val="26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rPr>
          <w:bCs/>
        </w:rPr>
        <w:t>Какие действия предпринимают при отравлении кислотами и щелочами</w:t>
      </w:r>
      <w:r>
        <w:t>?</w:t>
      </w:r>
    </w:p>
    <w:p w:rsidR="004B70DC" w:rsidRDefault="00191EB2">
      <w:pPr>
        <w:pStyle w:val="aff4"/>
        <w:numPr>
          <w:ilvl w:val="0"/>
          <w:numId w:val="26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rPr>
          <w:bCs/>
        </w:rPr>
        <w:t>Что такое угарный газ и как он воздействует на организм человека</w:t>
      </w:r>
    </w:p>
    <w:p w:rsidR="004B70DC" w:rsidRDefault="00191EB2">
      <w:pPr>
        <w:pStyle w:val="aff4"/>
        <w:numPr>
          <w:ilvl w:val="0"/>
          <w:numId w:val="26"/>
        </w:numPr>
        <w:tabs>
          <w:tab w:val="left" w:pos="284"/>
          <w:tab w:val="left" w:pos="426"/>
        </w:tabs>
        <w:spacing w:line="276" w:lineRule="auto"/>
        <w:ind w:left="0" w:firstLine="0"/>
        <w:jc w:val="both"/>
        <w:rPr>
          <w:bCs/>
        </w:rPr>
      </w:pPr>
      <w:r>
        <w:rPr>
          <w:bCs/>
        </w:rPr>
        <w:t>Какие симптомы характерны для отравления угарным газом</w:t>
      </w:r>
    </w:p>
    <w:p w:rsidR="004B70DC" w:rsidRDefault="00191EB2">
      <w:pPr>
        <w:pStyle w:val="aff4"/>
        <w:numPr>
          <w:ilvl w:val="0"/>
          <w:numId w:val="26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rPr>
          <w:bCs/>
        </w:rPr>
        <w:t>Как оказать первую помощь при отравлении угарным газом</w:t>
      </w:r>
      <w:r>
        <w:t>?</w:t>
      </w:r>
    </w:p>
    <w:p w:rsidR="004B70DC" w:rsidRDefault="00191EB2">
      <w:pPr>
        <w:pStyle w:val="aff4"/>
        <w:numPr>
          <w:ilvl w:val="0"/>
          <w:numId w:val="26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действия нужно предпринять, чтобы прекратить поступление яда при укусе змеи</w:t>
      </w:r>
    </w:p>
    <w:p w:rsidR="004B70DC" w:rsidRDefault="00191EB2">
      <w:pPr>
        <w:pStyle w:val="aff4"/>
        <w:numPr>
          <w:ilvl w:val="0"/>
          <w:numId w:val="26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Что нельзя делать при укусах членистоногих</w:t>
      </w:r>
    </w:p>
    <w:p w:rsidR="004B70DC" w:rsidRDefault="00191EB2">
      <w:pPr>
        <w:pStyle w:val="aff4"/>
        <w:numPr>
          <w:ilvl w:val="0"/>
          <w:numId w:val="26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Почему при укусах змей важно обеспечить пострадавшему полный покой, исключив любое движение?</w:t>
      </w:r>
    </w:p>
    <w:p w:rsidR="004B70DC" w:rsidRDefault="00191EB2">
      <w:pPr>
        <w:pStyle w:val="aff4"/>
        <w:numPr>
          <w:ilvl w:val="0"/>
          <w:numId w:val="26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факторы влияют на выбор способа переноски пострадавшего</w:t>
      </w:r>
    </w:p>
    <w:p w:rsidR="004B70DC" w:rsidRDefault="00191EB2">
      <w:pPr>
        <w:pStyle w:val="aff4"/>
        <w:numPr>
          <w:ilvl w:val="0"/>
          <w:numId w:val="26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следует транспортировать пострадавших в состоянии шока</w:t>
      </w:r>
    </w:p>
    <w:p w:rsidR="004B70DC" w:rsidRDefault="00191EB2">
      <w:pPr>
        <w:pStyle w:val="aff4"/>
        <w:numPr>
          <w:ilvl w:val="0"/>
          <w:numId w:val="26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Что такое инфекционный процесс и инфекционная болезнь?</w:t>
      </w:r>
    </w:p>
    <w:p w:rsidR="004B70DC" w:rsidRDefault="00191EB2">
      <w:pPr>
        <w:pStyle w:val="aff4"/>
        <w:numPr>
          <w:ilvl w:val="0"/>
          <w:numId w:val="26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факторы риска способствуют развитию инфекционных заболеваний</w:t>
      </w:r>
    </w:p>
    <w:p w:rsidR="004B70DC" w:rsidRDefault="00191EB2">
      <w:pPr>
        <w:pStyle w:val="aff4"/>
        <w:numPr>
          <w:ilvl w:val="0"/>
          <w:numId w:val="26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существуют виды дезинфекции и их особенности</w:t>
      </w:r>
    </w:p>
    <w:p w:rsidR="004B70DC" w:rsidRDefault="00191EB2">
      <w:pPr>
        <w:pStyle w:val="aff4"/>
        <w:numPr>
          <w:ilvl w:val="0"/>
          <w:numId w:val="26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мероприятия проводятся для предупреждения распространения инфекционных заболеваний?</w:t>
      </w:r>
    </w:p>
    <w:p w:rsidR="004B70DC" w:rsidRDefault="00191EB2">
      <w:pPr>
        <w:pStyle w:val="aff4"/>
        <w:numPr>
          <w:ilvl w:val="0"/>
          <w:numId w:val="26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существуют виды дезинфекции и дезинсекции и их особенности</w:t>
      </w:r>
    </w:p>
    <w:p w:rsidR="004B70DC" w:rsidRDefault="00191EB2">
      <w:pPr>
        <w:pStyle w:val="aff4"/>
        <w:numPr>
          <w:ilvl w:val="0"/>
          <w:numId w:val="26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rPr>
          <w:bCs/>
        </w:rPr>
        <w:t>Что такое личная гигиена больного</w:t>
      </w:r>
      <w:r>
        <w:t> и какие правила она включает? </w:t>
      </w:r>
    </w:p>
    <w:p w:rsidR="004B70DC" w:rsidRDefault="00191EB2">
      <w:pPr>
        <w:pStyle w:val="aff4"/>
        <w:numPr>
          <w:ilvl w:val="0"/>
          <w:numId w:val="26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rPr>
          <w:bCs/>
        </w:rPr>
        <w:t>Какие требования к хранению лекарственных средств</w:t>
      </w:r>
      <w:r>
        <w:t> и какие особенности хранения определённых групп препаратов?</w:t>
      </w:r>
    </w:p>
    <w:p w:rsidR="004B70DC" w:rsidRDefault="00191EB2">
      <w:pPr>
        <w:pStyle w:val="aff4"/>
        <w:numPr>
          <w:ilvl w:val="0"/>
          <w:numId w:val="26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rPr>
          <w:bCs/>
        </w:rPr>
        <w:t>Какие процедуры личной гигиены</w:t>
      </w:r>
      <w:r>
        <w:t> проводят у тяжелобольных пациентов?</w:t>
      </w:r>
    </w:p>
    <w:p w:rsidR="004B70DC" w:rsidRDefault="00191EB2">
      <w:pPr>
        <w:pStyle w:val="aff4"/>
        <w:numPr>
          <w:ilvl w:val="0"/>
          <w:numId w:val="26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rPr>
          <w:bCs/>
        </w:rPr>
        <w:t>Какие правила хранения</w:t>
      </w:r>
      <w:r>
        <w:t> лекарственных средств в домашней аптечке?</w:t>
      </w:r>
    </w:p>
    <w:p w:rsidR="004B70DC" w:rsidRDefault="00191EB2">
      <w:pPr>
        <w:ind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\</w:t>
      </w:r>
    </w:p>
    <w:p w:rsidR="004B70DC" w:rsidRDefault="00191EB2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4.1. Оценочные средства для проведения </w:t>
      </w:r>
      <w:r>
        <w:rPr>
          <w:rFonts w:ascii="Times New Roman" w:hAnsi="Times New Roman"/>
          <w:b/>
          <w:sz w:val="24"/>
          <w:szCs w:val="24"/>
          <w:u w:val="single"/>
        </w:rPr>
        <w:t>промежуточной аттестации</w:t>
      </w:r>
    </w:p>
    <w:p w:rsidR="004B70DC" w:rsidRDefault="00191EB2">
      <w:pPr>
        <w:pStyle w:val="aff4"/>
        <w:numPr>
          <w:ilvl w:val="0"/>
          <w:numId w:val="27"/>
        </w:numPr>
        <w:spacing w:line="276" w:lineRule="auto"/>
        <w:jc w:val="both"/>
        <w:rPr>
          <w:i/>
        </w:rPr>
      </w:pPr>
      <w:r>
        <w:rPr>
          <w:i/>
        </w:rPr>
        <w:t>Методические рекомендации к сдаче дифференцированного зачета</w:t>
      </w:r>
    </w:p>
    <w:p w:rsidR="004B70DC" w:rsidRDefault="00191EB2">
      <w:pPr>
        <w:pStyle w:val="aff4"/>
        <w:numPr>
          <w:ilvl w:val="0"/>
          <w:numId w:val="27"/>
        </w:numPr>
        <w:spacing w:line="276" w:lineRule="auto"/>
        <w:jc w:val="both"/>
      </w:pPr>
      <w:r>
        <w:lastRenderedPageBreak/>
        <w:t>Студенты обязаны сдать зачет в соответствии с расписанием и учебным планом.</w:t>
      </w:r>
    </w:p>
    <w:p w:rsidR="004B70DC" w:rsidRDefault="00191EB2">
      <w:pPr>
        <w:pStyle w:val="aff4"/>
        <w:numPr>
          <w:ilvl w:val="0"/>
          <w:numId w:val="27"/>
        </w:numPr>
        <w:spacing w:line="276" w:lineRule="auto"/>
        <w:jc w:val="both"/>
      </w:pPr>
      <w:r>
        <w:t>Промежуточная аттестация прроводится в один этап: устный опрос</w:t>
      </w:r>
    </w:p>
    <w:p w:rsidR="004B70DC" w:rsidRDefault="004B70DC">
      <w:pPr>
        <w:jc w:val="both"/>
        <w:rPr>
          <w:rFonts w:ascii="Times New Roman" w:hAnsi="Times New Roman"/>
          <w:sz w:val="24"/>
          <w:szCs w:val="24"/>
        </w:rPr>
      </w:pPr>
    </w:p>
    <w:p w:rsidR="004B70DC" w:rsidRDefault="00191EB2">
      <w:pPr>
        <w:ind w:firstLine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Перечень материалов, оборудования и информационных источников, используемых в ходе аттестации по учебной дисциплине </w:t>
      </w:r>
    </w:p>
    <w:p w:rsidR="004B70DC" w:rsidRDefault="00191EB2">
      <w:pPr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Оборудование учебного кабинета и технические средства обучения: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38"/>
        <w:gridCol w:w="6417"/>
      </w:tblGrid>
      <w:tr w:rsidR="004B70DC">
        <w:tc>
          <w:tcPr>
            <w:tcW w:w="2972" w:type="dxa"/>
          </w:tcPr>
          <w:p w:rsidR="004B70DC" w:rsidRDefault="00191EB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кабинета/ лаборатории</w:t>
            </w:r>
          </w:p>
        </w:tc>
        <w:tc>
          <w:tcPr>
            <w:tcW w:w="6656" w:type="dxa"/>
          </w:tcPr>
          <w:p w:rsidR="004B70DC" w:rsidRDefault="00191EB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Оснащение кабинета/ лаборатории</w:t>
            </w:r>
          </w:p>
        </w:tc>
      </w:tr>
      <w:tr w:rsidR="004B70DC">
        <w:tc>
          <w:tcPr>
            <w:tcW w:w="2972" w:type="dxa"/>
          </w:tcPr>
          <w:p w:rsidR="004B70DC" w:rsidRDefault="00191E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Кабинет «Безопасность жизнедеятельности. Безопасность жизнедеятельности и охрана труда»</w:t>
            </w:r>
          </w:p>
        </w:tc>
        <w:tc>
          <w:tcPr>
            <w:tcW w:w="6656" w:type="dxa"/>
          </w:tcPr>
          <w:p w:rsidR="004B70DC" w:rsidRDefault="00191E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 Комплект учебной мебели (столы, стулья, доска);</w:t>
            </w:r>
          </w:p>
          <w:p w:rsidR="004B70DC" w:rsidRDefault="00191E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Компьютер в сборе (системный блок, монитор ЖК, клавиатура, мышь) – 1 шт., </w:t>
            </w:r>
          </w:p>
          <w:p w:rsidR="004B70DC" w:rsidRDefault="00191E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Локальная компьютерная сеть; </w:t>
            </w:r>
          </w:p>
          <w:p w:rsidR="004B70DC" w:rsidRDefault="00191E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Комплект стендов по охране труда; </w:t>
            </w:r>
          </w:p>
          <w:p w:rsidR="004B70DC" w:rsidRDefault="00191EB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Макет автомат Калашникова, робот-тренажёр «Максим», противогаз ГП-7, образцы средств первой медицинской помощи, носилки</w:t>
            </w:r>
          </w:p>
        </w:tc>
      </w:tr>
    </w:tbl>
    <w:p w:rsidR="004B70DC" w:rsidRDefault="004B70D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Cs w:val="21"/>
        </w:rPr>
      </w:pPr>
    </w:p>
    <w:p w:rsidR="004B70DC" w:rsidRDefault="004B70DC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B70DC" w:rsidRDefault="004B70DC">
      <w:pPr>
        <w:jc w:val="center"/>
        <w:rPr>
          <w:rFonts w:ascii="Times New Roman" w:hAnsi="Times New Roman"/>
          <w:b/>
          <w:sz w:val="32"/>
        </w:rPr>
      </w:pPr>
    </w:p>
    <w:p w:rsidR="004B70DC" w:rsidRDefault="004B70DC">
      <w:pPr>
        <w:jc w:val="center"/>
        <w:rPr>
          <w:rFonts w:ascii="Times New Roman" w:hAnsi="Times New Roman"/>
          <w:b/>
          <w:sz w:val="32"/>
        </w:rPr>
      </w:pPr>
    </w:p>
    <w:sectPr w:rsidR="004B70DC">
      <w:footerReference w:type="even" r:id="rId14"/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1FAC" w:rsidRDefault="00ED1FAC">
      <w:pPr>
        <w:spacing w:line="240" w:lineRule="auto"/>
      </w:pPr>
      <w:r>
        <w:separator/>
      </w:r>
    </w:p>
  </w:endnote>
  <w:endnote w:type="continuationSeparator" w:id="0">
    <w:p w:rsidR="00ED1FAC" w:rsidRDefault="00ED1FA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EB2" w:rsidRDefault="00191EB2">
    <w:pPr>
      <w:pStyle w:val="afc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91EB2" w:rsidRDefault="00191EB2">
    <w:pPr>
      <w:pStyle w:val="afc"/>
      <w:ind w:right="360"/>
    </w:pPr>
  </w:p>
  <w:p w:rsidR="00191EB2" w:rsidRDefault="00191EB2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EB2" w:rsidRDefault="00191EB2">
    <w:pPr>
      <w:pStyle w:val="afc"/>
      <w:jc w:val="right"/>
    </w:pPr>
    <w:r>
      <w:fldChar w:fldCharType="begin"/>
    </w:r>
    <w:r>
      <w:instrText>PAGE   \* MERGEFORMAT</w:instrText>
    </w:r>
    <w:r>
      <w:fldChar w:fldCharType="separate"/>
    </w:r>
    <w:r w:rsidR="00DE1DA9">
      <w:rPr>
        <w:noProof/>
      </w:rPr>
      <w:t>1</w:t>
    </w:r>
    <w:r>
      <w:fldChar w:fldCharType="end"/>
    </w:r>
  </w:p>
  <w:p w:rsidR="00191EB2" w:rsidRDefault="00191EB2">
    <w:pPr>
      <w:pStyle w:val="afc"/>
      <w:ind w:right="360"/>
    </w:pPr>
  </w:p>
  <w:p w:rsidR="00191EB2" w:rsidRDefault="00191EB2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1FAC" w:rsidRDefault="00ED1FAC">
      <w:pPr>
        <w:spacing w:after="0"/>
      </w:pPr>
      <w:r>
        <w:separator/>
      </w:r>
    </w:p>
  </w:footnote>
  <w:footnote w:type="continuationSeparator" w:id="0">
    <w:p w:rsidR="00ED1FAC" w:rsidRDefault="00ED1F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78D71DD"/>
    <w:multiLevelType w:val="singleLevel"/>
    <w:tmpl w:val="C78D71DD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0377D80"/>
    <w:multiLevelType w:val="multilevel"/>
    <w:tmpl w:val="00377D8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 w15:restartNumberingAfterBreak="0">
    <w:nsid w:val="00B546AA"/>
    <w:multiLevelType w:val="multilevel"/>
    <w:tmpl w:val="00B546AA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4711958"/>
    <w:multiLevelType w:val="singleLevel"/>
    <w:tmpl w:val="04711958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09419206"/>
    <w:multiLevelType w:val="singleLevel"/>
    <w:tmpl w:val="09419206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0F670F17"/>
    <w:multiLevelType w:val="multilevel"/>
    <w:tmpl w:val="0F670F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F62DE3"/>
    <w:multiLevelType w:val="multilevel"/>
    <w:tmpl w:val="12F62DE3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6E77A8"/>
    <w:multiLevelType w:val="multilevel"/>
    <w:tmpl w:val="146E77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E31B27"/>
    <w:multiLevelType w:val="multilevel"/>
    <w:tmpl w:val="1AE31B27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B08277B"/>
    <w:multiLevelType w:val="multilevel"/>
    <w:tmpl w:val="1B08277B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4B202B"/>
    <w:multiLevelType w:val="multilevel"/>
    <w:tmpl w:val="1C4B202B"/>
    <w:lvl w:ilvl="0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1" w15:restartNumberingAfterBreak="0">
    <w:nsid w:val="1E3A5F1C"/>
    <w:multiLevelType w:val="multilevel"/>
    <w:tmpl w:val="1E3A5F1C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8249D3"/>
    <w:multiLevelType w:val="multilevel"/>
    <w:tmpl w:val="248249D3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B737B5"/>
    <w:multiLevelType w:val="multilevel"/>
    <w:tmpl w:val="28B737B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AB4FD6"/>
    <w:multiLevelType w:val="multilevel"/>
    <w:tmpl w:val="34AB4FD6"/>
    <w:lvl w:ilvl="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8F84F1D"/>
    <w:multiLevelType w:val="multilevel"/>
    <w:tmpl w:val="38F84F1D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A243AA1"/>
    <w:multiLevelType w:val="multilevel"/>
    <w:tmpl w:val="3A243AA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8A6803"/>
    <w:multiLevelType w:val="multilevel"/>
    <w:tmpl w:val="3B8A680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C95461"/>
    <w:multiLevelType w:val="multilevel"/>
    <w:tmpl w:val="3BC9546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9735B4"/>
    <w:multiLevelType w:val="multilevel"/>
    <w:tmpl w:val="3C9735B4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  <w:rPr>
        <w:rFonts w:cs="Times New Roman"/>
      </w:rPr>
    </w:lvl>
  </w:abstractNum>
  <w:abstractNum w:abstractNumId="20" w15:restartNumberingAfterBreak="0">
    <w:nsid w:val="46DE0485"/>
    <w:multiLevelType w:val="multilevel"/>
    <w:tmpl w:val="46DE048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81374A"/>
    <w:multiLevelType w:val="multilevel"/>
    <w:tmpl w:val="4881374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BB79BC"/>
    <w:multiLevelType w:val="multilevel"/>
    <w:tmpl w:val="48BB79B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B30574"/>
    <w:multiLevelType w:val="multilevel"/>
    <w:tmpl w:val="4AB3057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3BB7043"/>
    <w:multiLevelType w:val="hybridMultilevel"/>
    <w:tmpl w:val="F68845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F157B8"/>
    <w:multiLevelType w:val="multilevel"/>
    <w:tmpl w:val="55F157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FB1D95"/>
    <w:multiLevelType w:val="multilevel"/>
    <w:tmpl w:val="5EFB1D95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683207EA"/>
    <w:multiLevelType w:val="multilevel"/>
    <w:tmpl w:val="683207EA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F474C42"/>
    <w:multiLevelType w:val="multilevel"/>
    <w:tmpl w:val="6F474C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1F4BDA"/>
    <w:multiLevelType w:val="multilevel"/>
    <w:tmpl w:val="731F4B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9F5447"/>
    <w:multiLevelType w:val="multilevel"/>
    <w:tmpl w:val="749F5447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235312"/>
    <w:multiLevelType w:val="multilevel"/>
    <w:tmpl w:val="772353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4F5B36"/>
    <w:multiLevelType w:val="multilevel"/>
    <w:tmpl w:val="7B4F5B3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B885247"/>
    <w:multiLevelType w:val="multilevel"/>
    <w:tmpl w:val="7B88524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132DB6"/>
    <w:multiLevelType w:val="multilevel"/>
    <w:tmpl w:val="7C132DB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4F1660"/>
    <w:multiLevelType w:val="multilevel"/>
    <w:tmpl w:val="7D4F16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4"/>
  </w:num>
  <w:num w:numId="3">
    <w:abstractNumId w:val="6"/>
  </w:num>
  <w:num w:numId="4">
    <w:abstractNumId w:val="22"/>
  </w:num>
  <w:num w:numId="5">
    <w:abstractNumId w:val="14"/>
  </w:num>
  <w:num w:numId="6">
    <w:abstractNumId w:val="19"/>
  </w:num>
  <w:num w:numId="7">
    <w:abstractNumId w:val="32"/>
  </w:num>
  <w:num w:numId="8">
    <w:abstractNumId w:val="15"/>
  </w:num>
  <w:num w:numId="9">
    <w:abstractNumId w:val="27"/>
  </w:num>
  <w:num w:numId="10">
    <w:abstractNumId w:val="2"/>
  </w:num>
  <w:num w:numId="11">
    <w:abstractNumId w:val="9"/>
  </w:num>
  <w:num w:numId="12">
    <w:abstractNumId w:val="21"/>
  </w:num>
  <w:num w:numId="13">
    <w:abstractNumId w:val="30"/>
  </w:num>
  <w:num w:numId="14">
    <w:abstractNumId w:val="17"/>
  </w:num>
  <w:num w:numId="15">
    <w:abstractNumId w:val="8"/>
  </w:num>
  <w:num w:numId="16">
    <w:abstractNumId w:val="26"/>
  </w:num>
  <w:num w:numId="17">
    <w:abstractNumId w:val="7"/>
  </w:num>
  <w:num w:numId="18">
    <w:abstractNumId w:val="23"/>
  </w:num>
  <w:num w:numId="19">
    <w:abstractNumId w:val="0"/>
  </w:num>
  <w:num w:numId="20">
    <w:abstractNumId w:val="1"/>
  </w:num>
  <w:num w:numId="21">
    <w:abstractNumId w:val="29"/>
  </w:num>
  <w:num w:numId="22">
    <w:abstractNumId w:val="31"/>
  </w:num>
  <w:num w:numId="23">
    <w:abstractNumId w:val="33"/>
  </w:num>
  <w:num w:numId="24">
    <w:abstractNumId w:val="5"/>
  </w:num>
  <w:num w:numId="25">
    <w:abstractNumId w:val="28"/>
  </w:num>
  <w:num w:numId="26">
    <w:abstractNumId w:val="35"/>
  </w:num>
  <w:num w:numId="27">
    <w:abstractNumId w:val="16"/>
  </w:num>
  <w:num w:numId="28">
    <w:abstractNumId w:val="10"/>
  </w:num>
  <w:num w:numId="29">
    <w:abstractNumId w:val="11"/>
  </w:num>
  <w:num w:numId="30">
    <w:abstractNumId w:val="13"/>
  </w:num>
  <w:num w:numId="31">
    <w:abstractNumId w:val="18"/>
  </w:num>
  <w:num w:numId="32">
    <w:abstractNumId w:val="4"/>
  </w:num>
  <w:num w:numId="33">
    <w:abstractNumId w:val="20"/>
  </w:num>
  <w:num w:numId="34">
    <w:abstractNumId w:val="12"/>
  </w:num>
  <w:num w:numId="35">
    <w:abstractNumId w:val="3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1B5"/>
    <w:rsid w:val="00010F46"/>
    <w:rsid w:val="00017F0B"/>
    <w:rsid w:val="000843C6"/>
    <w:rsid w:val="000A5C9F"/>
    <w:rsid w:val="000A7195"/>
    <w:rsid w:val="001061E9"/>
    <w:rsid w:val="001179A5"/>
    <w:rsid w:val="00191EB2"/>
    <w:rsid w:val="001C05C6"/>
    <w:rsid w:val="00203612"/>
    <w:rsid w:val="00231125"/>
    <w:rsid w:val="0023228B"/>
    <w:rsid w:val="00255A6E"/>
    <w:rsid w:val="00285836"/>
    <w:rsid w:val="002A7944"/>
    <w:rsid w:val="002B7500"/>
    <w:rsid w:val="002C1ADC"/>
    <w:rsid w:val="002C1BA9"/>
    <w:rsid w:val="002E3589"/>
    <w:rsid w:val="002E7D6C"/>
    <w:rsid w:val="002F08EC"/>
    <w:rsid w:val="002F20D3"/>
    <w:rsid w:val="0031021C"/>
    <w:rsid w:val="003536BA"/>
    <w:rsid w:val="0036376E"/>
    <w:rsid w:val="0037182C"/>
    <w:rsid w:val="003767D4"/>
    <w:rsid w:val="0038030F"/>
    <w:rsid w:val="003D70CB"/>
    <w:rsid w:val="003D7DA3"/>
    <w:rsid w:val="003F1076"/>
    <w:rsid w:val="003F1A25"/>
    <w:rsid w:val="0040103C"/>
    <w:rsid w:val="00407CEA"/>
    <w:rsid w:val="00416E45"/>
    <w:rsid w:val="00455552"/>
    <w:rsid w:val="00464635"/>
    <w:rsid w:val="00466E38"/>
    <w:rsid w:val="004945E6"/>
    <w:rsid w:val="004B70DC"/>
    <w:rsid w:val="004D27AF"/>
    <w:rsid w:val="004D6336"/>
    <w:rsid w:val="0054568B"/>
    <w:rsid w:val="0057110E"/>
    <w:rsid w:val="00574E70"/>
    <w:rsid w:val="00586658"/>
    <w:rsid w:val="00593276"/>
    <w:rsid w:val="005C1944"/>
    <w:rsid w:val="005F5833"/>
    <w:rsid w:val="0062390B"/>
    <w:rsid w:val="00642E62"/>
    <w:rsid w:val="00643BFF"/>
    <w:rsid w:val="0065638C"/>
    <w:rsid w:val="00657273"/>
    <w:rsid w:val="00670D38"/>
    <w:rsid w:val="00676A39"/>
    <w:rsid w:val="006A61B5"/>
    <w:rsid w:val="007B2AF5"/>
    <w:rsid w:val="007B5667"/>
    <w:rsid w:val="007D26FC"/>
    <w:rsid w:val="007D705B"/>
    <w:rsid w:val="00800ABD"/>
    <w:rsid w:val="00801E3C"/>
    <w:rsid w:val="00861CE7"/>
    <w:rsid w:val="008726C3"/>
    <w:rsid w:val="00872D2B"/>
    <w:rsid w:val="008F5223"/>
    <w:rsid w:val="009107AB"/>
    <w:rsid w:val="00912185"/>
    <w:rsid w:val="009269FC"/>
    <w:rsid w:val="00934EE0"/>
    <w:rsid w:val="00952866"/>
    <w:rsid w:val="009578C5"/>
    <w:rsid w:val="00962551"/>
    <w:rsid w:val="00963B30"/>
    <w:rsid w:val="009A4CCC"/>
    <w:rsid w:val="009E2222"/>
    <w:rsid w:val="00A04325"/>
    <w:rsid w:val="00A05E5F"/>
    <w:rsid w:val="00A23F0E"/>
    <w:rsid w:val="00A406DA"/>
    <w:rsid w:val="00A8150E"/>
    <w:rsid w:val="00A83058"/>
    <w:rsid w:val="00A87535"/>
    <w:rsid w:val="00A93ADB"/>
    <w:rsid w:val="00A970CC"/>
    <w:rsid w:val="00AC68A1"/>
    <w:rsid w:val="00AE1E48"/>
    <w:rsid w:val="00B11ADD"/>
    <w:rsid w:val="00B27BD3"/>
    <w:rsid w:val="00B366CC"/>
    <w:rsid w:val="00B3705D"/>
    <w:rsid w:val="00B83B52"/>
    <w:rsid w:val="00BA3CE1"/>
    <w:rsid w:val="00BA54F3"/>
    <w:rsid w:val="00BF53BE"/>
    <w:rsid w:val="00C015D1"/>
    <w:rsid w:val="00C83117"/>
    <w:rsid w:val="00CA431F"/>
    <w:rsid w:val="00CC4A66"/>
    <w:rsid w:val="00CD194E"/>
    <w:rsid w:val="00CF57B8"/>
    <w:rsid w:val="00CF7326"/>
    <w:rsid w:val="00D15DD5"/>
    <w:rsid w:val="00D17F26"/>
    <w:rsid w:val="00D45372"/>
    <w:rsid w:val="00D47C90"/>
    <w:rsid w:val="00DE1DA9"/>
    <w:rsid w:val="00E1698E"/>
    <w:rsid w:val="00E25323"/>
    <w:rsid w:val="00E81868"/>
    <w:rsid w:val="00E86414"/>
    <w:rsid w:val="00E914E9"/>
    <w:rsid w:val="00EB6389"/>
    <w:rsid w:val="00ED1C45"/>
    <w:rsid w:val="00ED1FAC"/>
    <w:rsid w:val="00ED6D12"/>
    <w:rsid w:val="00EF7667"/>
    <w:rsid w:val="00F01FE3"/>
    <w:rsid w:val="00F04B6D"/>
    <w:rsid w:val="00F0544E"/>
    <w:rsid w:val="00F531C6"/>
    <w:rsid w:val="00F75F02"/>
    <w:rsid w:val="00FA649D"/>
    <w:rsid w:val="00FA7768"/>
    <w:rsid w:val="00FC7FEE"/>
    <w:rsid w:val="00FE5527"/>
    <w:rsid w:val="10A44472"/>
    <w:rsid w:val="23EC10E3"/>
    <w:rsid w:val="3DDA7C98"/>
    <w:rsid w:val="4BB14FAE"/>
    <w:rsid w:val="54E23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5BE31"/>
  <w15:docId w15:val="{32F4507F-F640-4188-A54E-75E5D58AD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0" w:unhideWhenUsed="1" w:qFormat="1"/>
    <w:lsdException w:name="heading 6" w:unhideWhenUsed="1" w:qFormat="1"/>
    <w:lsdException w:name="heading 7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semiHidden="1" w:uiPriority="0" w:qFormat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unhideWhenUsed="1" w:qFormat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 w:qFormat="1"/>
    <w:lsdException w:name="Body Text Indent 3" w:unhideWhenUsed="1" w:qFormat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outlineLvl w:val="1"/>
    </w:pPr>
    <w:rPr>
      <w:rFonts w:ascii="Times New Roman" w:hAnsi="Times New Roman"/>
      <w:b/>
      <w:sz w:val="24"/>
      <w:szCs w:val="20"/>
      <w:lang w:val="zh-CN" w:eastAsia="zh-CN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paragraph" w:styleId="5">
    <w:name w:val="heading 5"/>
    <w:basedOn w:val="a"/>
    <w:next w:val="a"/>
    <w:link w:val="50"/>
    <w:semiHidden/>
    <w:unhideWhenUsed/>
    <w:qFormat/>
    <w:pPr>
      <w:spacing w:before="240" w:after="60" w:line="240" w:lineRule="auto"/>
      <w:outlineLvl w:val="4"/>
    </w:pPr>
    <w:rPr>
      <w:b/>
      <w:bCs/>
      <w:i/>
      <w:iCs/>
      <w:sz w:val="26"/>
      <w:szCs w:val="26"/>
      <w:lang w:val="zh-CN" w:eastAsia="zh-CN"/>
    </w:rPr>
  </w:style>
  <w:style w:type="paragraph" w:styleId="6">
    <w:name w:val="heading 6"/>
    <w:basedOn w:val="a"/>
    <w:next w:val="a"/>
    <w:link w:val="60"/>
    <w:uiPriority w:val="99"/>
    <w:unhideWhenUsed/>
    <w:qFormat/>
    <w:pPr>
      <w:spacing w:before="240" w:after="60" w:line="240" w:lineRule="auto"/>
      <w:outlineLvl w:val="5"/>
    </w:pPr>
    <w:rPr>
      <w:b/>
      <w:bCs/>
      <w:lang w:val="zh-CN" w:eastAsia="zh-CN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 w:line="240" w:lineRule="auto"/>
      <w:outlineLvl w:val="6"/>
    </w:pPr>
    <w:rPr>
      <w:rFonts w:ascii="Times New Roman" w:eastAsia="Arial Unicode MS" w:hAnsi="Times New Roman"/>
      <w:sz w:val="24"/>
      <w:szCs w:val="24"/>
    </w:rPr>
  </w:style>
  <w:style w:type="paragraph" w:styleId="8">
    <w:name w:val="heading 8"/>
    <w:basedOn w:val="a"/>
    <w:next w:val="a"/>
    <w:link w:val="80"/>
    <w:qFormat/>
    <w:pPr>
      <w:keepNext/>
      <w:spacing w:after="0" w:line="240" w:lineRule="auto"/>
      <w:jc w:val="center"/>
      <w:outlineLvl w:val="7"/>
    </w:pPr>
    <w:rPr>
      <w:rFonts w:ascii="Times New Roman" w:hAnsi="Times New Roman"/>
      <w:b/>
      <w:sz w:val="24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qFormat/>
    <w:rPr>
      <w:rFonts w:ascii="Times New Roman" w:eastAsia="Times New Roman" w:hAnsi="Times New Roman" w:cs="Times New Roman"/>
      <w:b/>
      <w:sz w:val="24"/>
      <w:szCs w:val="20"/>
      <w:lang w:val="zh-CN" w:eastAsia="zh-CN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50">
    <w:name w:val="Заголовок 5 Знак"/>
    <w:basedOn w:val="a0"/>
    <w:link w:val="5"/>
    <w:semiHidden/>
    <w:qFormat/>
    <w:rPr>
      <w:rFonts w:ascii="Calibri" w:eastAsia="Times New Roman" w:hAnsi="Calibri" w:cs="Times New Roman"/>
      <w:b/>
      <w:bCs/>
      <w:i/>
      <w:iCs/>
      <w:sz w:val="26"/>
      <w:szCs w:val="26"/>
      <w:lang w:val="zh-CN" w:eastAsia="zh-CN"/>
    </w:rPr>
  </w:style>
  <w:style w:type="character" w:customStyle="1" w:styleId="60">
    <w:name w:val="Заголовок 6 Знак"/>
    <w:basedOn w:val="a0"/>
    <w:link w:val="6"/>
    <w:uiPriority w:val="99"/>
    <w:qFormat/>
    <w:rPr>
      <w:rFonts w:ascii="Calibri" w:eastAsia="Times New Roman" w:hAnsi="Calibri" w:cs="Times New Roman"/>
      <w:b/>
      <w:bCs/>
      <w:lang w:val="zh-CN" w:eastAsia="zh-CN"/>
    </w:rPr>
  </w:style>
  <w:style w:type="character" w:customStyle="1" w:styleId="70">
    <w:name w:val="Заголовок 7 Знак"/>
    <w:basedOn w:val="a0"/>
    <w:link w:val="7"/>
    <w:uiPriority w:val="99"/>
    <w:qFormat/>
    <w:rPr>
      <w:rFonts w:ascii="Times New Roman" w:eastAsia="Arial Unicode MS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qFormat/>
    <w:rPr>
      <w:rFonts w:ascii="Times New Roman" w:eastAsia="Times New Roman" w:hAnsi="Times New Roman" w:cs="Times New Roman"/>
      <w:b/>
      <w:sz w:val="24"/>
      <w:szCs w:val="20"/>
      <w:lang w:val="zh-CN" w:eastAsia="zh-CN"/>
    </w:rPr>
  </w:style>
  <w:style w:type="character" w:styleId="a3">
    <w:name w:val="FollowedHyperlink"/>
    <w:qFormat/>
    <w:rPr>
      <w:color w:val="800080"/>
      <w:u w:val="single"/>
    </w:rPr>
  </w:style>
  <w:style w:type="character" w:styleId="a4">
    <w:name w:val="footnote reference"/>
    <w:uiPriority w:val="99"/>
    <w:qFormat/>
    <w:rPr>
      <w:vertAlign w:val="superscript"/>
    </w:rPr>
  </w:style>
  <w:style w:type="character" w:styleId="a5">
    <w:name w:val="annotation reference"/>
    <w:semiHidden/>
    <w:qFormat/>
    <w:rPr>
      <w:sz w:val="16"/>
      <w:szCs w:val="16"/>
    </w:rPr>
  </w:style>
  <w:style w:type="character" w:styleId="a6">
    <w:name w:val="Emphasis"/>
    <w:basedOn w:val="a0"/>
    <w:qFormat/>
    <w:rPr>
      <w:i/>
      <w:iCs/>
    </w:rPr>
  </w:style>
  <w:style w:type="character" w:styleId="a7">
    <w:name w:val="Hyperlink"/>
    <w:uiPriority w:val="99"/>
    <w:unhideWhenUsed/>
    <w:qFormat/>
    <w:rPr>
      <w:color w:val="0000FF"/>
      <w:u w:val="single"/>
    </w:rPr>
  </w:style>
  <w:style w:type="character" w:styleId="a8">
    <w:name w:val="page number"/>
    <w:basedOn w:val="a0"/>
    <w:qFormat/>
  </w:style>
  <w:style w:type="character" w:styleId="a9">
    <w:name w:val="Strong"/>
    <w:uiPriority w:val="22"/>
    <w:qFormat/>
    <w:rPr>
      <w:b/>
      <w:bCs/>
    </w:rPr>
  </w:style>
  <w:style w:type="paragraph" w:styleId="aa">
    <w:name w:val="Balloon Text"/>
    <w:basedOn w:val="a"/>
    <w:link w:val="ab"/>
    <w:uiPriority w:val="99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qFormat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unhideWhenUsed/>
    <w:qFormat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qFormat/>
    <w:rPr>
      <w:rFonts w:ascii="Calibri" w:eastAsia="Times New Roman" w:hAnsi="Calibri" w:cs="Times New Roman"/>
      <w:sz w:val="16"/>
      <w:szCs w:val="16"/>
      <w:lang w:eastAsia="ru-RU"/>
    </w:rPr>
  </w:style>
  <w:style w:type="paragraph" w:styleId="ac">
    <w:name w:val="annotation text"/>
    <w:basedOn w:val="a"/>
    <w:link w:val="ad"/>
    <w:semiHidden/>
    <w:qFormat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d">
    <w:name w:val="Текст примечания Знак"/>
    <w:basedOn w:val="a0"/>
    <w:link w:val="ac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semiHidden/>
    <w:qFormat/>
    <w:rPr>
      <w:b/>
      <w:bCs/>
    </w:rPr>
  </w:style>
  <w:style w:type="character" w:customStyle="1" w:styleId="af">
    <w:name w:val="Тема примечания Знак"/>
    <w:basedOn w:val="ad"/>
    <w:link w:val="ae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footnote text"/>
    <w:basedOn w:val="a"/>
    <w:link w:val="af1"/>
    <w:uiPriority w:val="99"/>
    <w:qFormat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header"/>
    <w:basedOn w:val="a"/>
    <w:link w:val="af3"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"/>
    <w:basedOn w:val="a"/>
    <w:link w:val="af5"/>
    <w:uiPriority w:val="99"/>
    <w:qFormat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5">
    <w:name w:val="Основной текст Знак"/>
    <w:basedOn w:val="a0"/>
    <w:link w:val="af4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qFormat/>
    <w:pPr>
      <w:spacing w:after="100" w:line="240" w:lineRule="auto"/>
    </w:pPr>
    <w:rPr>
      <w:rFonts w:ascii="Times New Roman" w:hAnsi="Times New Roman"/>
      <w:sz w:val="24"/>
      <w:szCs w:val="24"/>
    </w:rPr>
  </w:style>
  <w:style w:type="paragraph" w:styleId="33">
    <w:name w:val="toc 3"/>
    <w:basedOn w:val="a"/>
    <w:next w:val="a"/>
    <w:autoRedefine/>
    <w:uiPriority w:val="39"/>
    <w:unhideWhenUsed/>
    <w:qFormat/>
    <w:pPr>
      <w:tabs>
        <w:tab w:val="right" w:leader="dot" w:pos="9345"/>
      </w:tabs>
      <w:spacing w:after="100"/>
      <w:ind w:left="440"/>
    </w:pPr>
    <w:rPr>
      <w:rFonts w:ascii="Times New Roman" w:hAnsi="Times New Roman"/>
      <w:i/>
    </w:rPr>
  </w:style>
  <w:style w:type="paragraph" w:styleId="23">
    <w:name w:val="toc 2"/>
    <w:basedOn w:val="a"/>
    <w:next w:val="a"/>
    <w:autoRedefine/>
    <w:uiPriority w:val="39"/>
    <w:unhideWhenUsed/>
    <w:qFormat/>
    <w:pPr>
      <w:tabs>
        <w:tab w:val="right" w:leader="dot" w:pos="9345"/>
      </w:tabs>
      <w:spacing w:after="100" w:line="240" w:lineRule="auto"/>
      <w:ind w:left="442"/>
    </w:pPr>
    <w:rPr>
      <w:rFonts w:ascii="Times New Roman" w:hAnsi="Times New Roman"/>
      <w:sz w:val="24"/>
      <w:szCs w:val="24"/>
    </w:rPr>
  </w:style>
  <w:style w:type="paragraph" w:styleId="af6">
    <w:name w:val="Body Text First Indent"/>
    <w:basedOn w:val="af4"/>
    <w:link w:val="af7"/>
    <w:uiPriority w:val="99"/>
    <w:unhideWhenUsed/>
    <w:qFormat/>
    <w:pPr>
      <w:spacing w:after="200" w:line="276" w:lineRule="auto"/>
      <w:ind w:firstLine="360"/>
    </w:pPr>
    <w:rPr>
      <w:rFonts w:ascii="Calibri" w:hAnsi="Calibri"/>
      <w:sz w:val="22"/>
      <w:szCs w:val="22"/>
    </w:rPr>
  </w:style>
  <w:style w:type="character" w:customStyle="1" w:styleId="af7">
    <w:name w:val="Красная строка Знак"/>
    <w:basedOn w:val="af5"/>
    <w:link w:val="af6"/>
    <w:uiPriority w:val="99"/>
    <w:qFormat/>
    <w:rPr>
      <w:rFonts w:ascii="Calibri" w:eastAsia="Times New Roman" w:hAnsi="Calibri" w:cs="Times New Roman"/>
      <w:sz w:val="24"/>
      <w:szCs w:val="24"/>
      <w:lang w:eastAsia="ru-RU"/>
    </w:rPr>
  </w:style>
  <w:style w:type="paragraph" w:styleId="af8">
    <w:name w:val="Body Text Indent"/>
    <w:basedOn w:val="a"/>
    <w:link w:val="af9"/>
    <w:uiPriority w:val="99"/>
    <w:qFormat/>
    <w:pPr>
      <w:spacing w:after="120" w:line="240" w:lineRule="auto"/>
      <w:ind w:left="283"/>
    </w:pPr>
    <w:rPr>
      <w:rFonts w:ascii="Times New Roman" w:hAnsi="Times New Roman"/>
      <w:sz w:val="24"/>
      <w:szCs w:val="24"/>
      <w:lang w:val="zh-CN" w:eastAsia="zh-CN"/>
    </w:rPr>
  </w:style>
  <w:style w:type="character" w:customStyle="1" w:styleId="af9">
    <w:name w:val="Основной текст с отступом Знак"/>
    <w:basedOn w:val="a0"/>
    <w:link w:val="af8"/>
    <w:uiPriority w:val="99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styleId="afa">
    <w:name w:val="Title"/>
    <w:basedOn w:val="a"/>
    <w:link w:val="afb"/>
    <w:qFormat/>
    <w:pPr>
      <w:spacing w:after="0" w:line="240" w:lineRule="auto"/>
      <w:jc w:val="center"/>
    </w:pPr>
    <w:rPr>
      <w:rFonts w:ascii="Arial" w:hAnsi="Arial"/>
      <w:b/>
      <w:bCs/>
      <w:sz w:val="28"/>
      <w:szCs w:val="26"/>
      <w:lang w:val="zh-CN" w:eastAsia="zh-CN"/>
    </w:rPr>
  </w:style>
  <w:style w:type="character" w:customStyle="1" w:styleId="afb">
    <w:name w:val="Заголовок Знак"/>
    <w:basedOn w:val="a0"/>
    <w:link w:val="afa"/>
    <w:qFormat/>
    <w:rPr>
      <w:rFonts w:ascii="Arial" w:eastAsia="Times New Roman" w:hAnsi="Arial" w:cs="Times New Roman"/>
      <w:b/>
      <w:bCs/>
      <w:sz w:val="28"/>
      <w:szCs w:val="26"/>
      <w:lang w:val="zh-CN" w:eastAsia="zh-CN"/>
    </w:rPr>
  </w:style>
  <w:style w:type="paragraph" w:styleId="afc">
    <w:name w:val="footer"/>
    <w:basedOn w:val="a"/>
    <w:link w:val="afd"/>
    <w:uiPriority w:val="99"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d">
    <w:name w:val="Нижний колонтитул Знак"/>
    <w:basedOn w:val="a0"/>
    <w:link w:val="afc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List"/>
    <w:basedOn w:val="a"/>
    <w:qFormat/>
    <w:pPr>
      <w:spacing w:after="0" w:line="240" w:lineRule="auto"/>
      <w:ind w:left="283" w:hanging="283"/>
      <w:contextualSpacing/>
    </w:pPr>
    <w:rPr>
      <w:rFonts w:ascii="Times New Roman" w:hAnsi="Times New Roman"/>
      <w:sz w:val="24"/>
      <w:szCs w:val="24"/>
    </w:rPr>
  </w:style>
  <w:style w:type="paragraph" w:styleId="aff">
    <w:name w:val="Normal (Web)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4">
    <w:name w:val="Body Text Indent 2"/>
    <w:basedOn w:val="a"/>
    <w:link w:val="25"/>
    <w:qFormat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Subtitle"/>
    <w:basedOn w:val="a"/>
    <w:next w:val="af4"/>
    <w:link w:val="aff1"/>
    <w:uiPriority w:val="99"/>
    <w:qFormat/>
    <w:pPr>
      <w:spacing w:after="0" w:line="360" w:lineRule="auto"/>
      <w:jc w:val="center"/>
    </w:pPr>
    <w:rPr>
      <w:rFonts w:ascii="Times New Roman" w:hAnsi="Times New Roman"/>
      <w:b/>
      <w:bCs/>
      <w:sz w:val="24"/>
      <w:szCs w:val="24"/>
      <w:lang w:eastAsia="ar-SA"/>
    </w:rPr>
  </w:style>
  <w:style w:type="character" w:customStyle="1" w:styleId="aff1">
    <w:name w:val="Подзаголовок Знак"/>
    <w:basedOn w:val="a0"/>
    <w:link w:val="aff0"/>
    <w:uiPriority w:val="99"/>
    <w:qFormat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26">
    <w:name w:val="List 2"/>
    <w:basedOn w:val="a"/>
    <w:qFormat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styleId="HTML">
    <w:name w:val="HTML Preformatted"/>
    <w:basedOn w:val="a"/>
    <w:link w:val="HTML0"/>
    <w:qFormat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0"/>
    </w:rPr>
  </w:style>
  <w:style w:type="character" w:customStyle="1" w:styleId="HTML0">
    <w:name w:val="Стандартный HTML Знак"/>
    <w:basedOn w:val="a0"/>
    <w:link w:val="HTML"/>
    <w:qFormat/>
    <w:rPr>
      <w:rFonts w:ascii="Courier New" w:eastAsia="SimSun" w:hAnsi="Courier New" w:cs="Courier New"/>
      <w:kern w:val="1"/>
      <w:sz w:val="20"/>
      <w:szCs w:val="20"/>
      <w:lang w:eastAsia="ru-RU"/>
    </w:rPr>
  </w:style>
  <w:style w:type="table" w:styleId="12">
    <w:name w:val="Table Grid 1"/>
    <w:basedOn w:val="a1"/>
    <w:qFormat/>
    <w:rPr>
      <w:rFonts w:ascii="Times New Roman" w:eastAsia="Times New Roman" w:hAnsi="Times New Roman" w:cs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2">
    <w:name w:val="Table Grid"/>
    <w:basedOn w:val="a1"/>
    <w:uiPriority w:val="3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aff3">
    <w:name w:val="Знак"/>
    <w:basedOn w:val="a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7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4">
    <w:name w:val="Знак3"/>
    <w:basedOn w:val="a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8">
    <w:name w:val="заголовок 2"/>
    <w:basedOn w:val="a"/>
    <w:next w:val="a"/>
    <w:qFormat/>
    <w:pPr>
      <w:keepNext/>
      <w:spacing w:after="0" w:line="240" w:lineRule="auto"/>
    </w:pPr>
    <w:rPr>
      <w:rFonts w:ascii="Times New Roman" w:hAnsi="Times New Roman"/>
      <w:sz w:val="28"/>
      <w:szCs w:val="20"/>
    </w:rPr>
  </w:style>
  <w:style w:type="paragraph" w:styleId="aff4">
    <w:name w:val="List Paragraph"/>
    <w:basedOn w:val="a"/>
    <w:link w:val="aff5"/>
    <w:uiPriority w:val="34"/>
    <w:qFormat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aff5">
    <w:name w:val="Абзац списка Знак"/>
    <w:link w:val="aff4"/>
    <w:uiPriority w:val="3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qFormat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/>
      <w:sz w:val="24"/>
      <w:szCs w:val="24"/>
    </w:rPr>
  </w:style>
  <w:style w:type="paragraph" w:customStyle="1" w:styleId="aff6">
    <w:name w:val="Знак Знак Знак"/>
    <w:basedOn w:val="a"/>
    <w:qFormat/>
    <w:pPr>
      <w:spacing w:after="160" w:line="240" w:lineRule="exact"/>
    </w:pPr>
    <w:rPr>
      <w:rFonts w:ascii="Verdana" w:hAnsi="Verdana"/>
      <w:sz w:val="20"/>
      <w:szCs w:val="20"/>
    </w:rPr>
  </w:style>
  <w:style w:type="character" w:styleId="aff7">
    <w:name w:val="Placeholder Text"/>
    <w:basedOn w:val="a0"/>
    <w:uiPriority w:val="99"/>
    <w:semiHidden/>
    <w:qFormat/>
    <w:rPr>
      <w:color w:val="808080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13">
    <w:name w:val="Стиль1"/>
    <w:basedOn w:val="a"/>
    <w:link w:val="14"/>
    <w:qFormat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character" w:customStyle="1" w:styleId="14">
    <w:name w:val="Стиль1 Знак"/>
    <w:basedOn w:val="a0"/>
    <w:link w:val="13"/>
    <w:qFormat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29">
    <w:name w:val="Стиль2"/>
    <w:basedOn w:val="a"/>
    <w:link w:val="2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40" w:after="120" w:line="240" w:lineRule="auto"/>
      <w:ind w:right="-187"/>
      <w:jc w:val="both"/>
    </w:pPr>
    <w:rPr>
      <w:rFonts w:ascii="Times New Roman" w:hAnsi="Times New Roman"/>
      <w:b/>
      <w:sz w:val="24"/>
      <w:szCs w:val="24"/>
    </w:rPr>
  </w:style>
  <w:style w:type="character" w:customStyle="1" w:styleId="2a">
    <w:name w:val="Стиль2 Знак"/>
    <w:basedOn w:val="a0"/>
    <w:link w:val="29"/>
    <w:qFormat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qFormat/>
  </w:style>
  <w:style w:type="character" w:customStyle="1" w:styleId="15">
    <w:name w:val="Название1"/>
    <w:basedOn w:val="a0"/>
    <w:qFormat/>
  </w:style>
  <w:style w:type="paragraph" w:customStyle="1" w:styleId="c1">
    <w:name w:val="c1"/>
    <w:basedOn w:val="a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0"/>
    <w:qFormat/>
  </w:style>
  <w:style w:type="character" w:customStyle="1" w:styleId="c0">
    <w:name w:val="c0"/>
    <w:basedOn w:val="a0"/>
    <w:qFormat/>
  </w:style>
  <w:style w:type="paragraph" w:customStyle="1" w:styleId="x-hidden-focus">
    <w:name w:val="x-hidden-focus"/>
    <w:basedOn w:val="a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6">
    <w:name w:val="Заголовок оглавления1"/>
    <w:basedOn w:val="1"/>
    <w:next w:val="a"/>
    <w:uiPriority w:val="39"/>
    <w:unhideWhenUsed/>
    <w:qFormat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">
    <w:name w:val="Заголовок оглавления2"/>
    <w:basedOn w:val="1"/>
    <w:next w:val="a"/>
    <w:uiPriority w:val="39"/>
    <w:unhideWhenUsed/>
    <w:qFormat/>
    <w:pPr>
      <w:keepLines/>
      <w:autoSpaceDE/>
      <w:autoSpaceDN/>
      <w:spacing w:before="240" w:line="276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30">
    <w:name w:val="Колонтитул + 13"/>
    <w:uiPriority w:val="99"/>
    <w:qFormat/>
    <w:rPr>
      <w:spacing w:val="0"/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"/>
    <w:link w:val="36"/>
    <w:qFormat/>
    <w:pPr>
      <w:shd w:val="clear" w:color="auto" w:fill="FFFFFF"/>
      <w:spacing w:before="540" w:after="300" w:line="413" w:lineRule="exact"/>
      <w:ind w:hanging="280"/>
      <w:jc w:val="center"/>
    </w:pPr>
    <w:rPr>
      <w:rFonts w:ascii="Times New Roman" w:hAnsi="Times New Roman"/>
      <w:b/>
      <w:bCs/>
      <w:lang w:val="zh-CN" w:eastAsia="zh-CN"/>
    </w:rPr>
  </w:style>
  <w:style w:type="character" w:customStyle="1" w:styleId="36">
    <w:name w:val="Основной текст (3)_"/>
    <w:link w:val="35"/>
    <w:qFormat/>
    <w:rPr>
      <w:rFonts w:ascii="Times New Roman" w:eastAsia="Times New Roman" w:hAnsi="Times New Roman" w:cs="Times New Roman"/>
      <w:b/>
      <w:bCs/>
      <w:sz w:val="22"/>
      <w:szCs w:val="22"/>
      <w:shd w:val="clear" w:color="auto" w:fill="FFFFFF"/>
      <w:lang w:val="zh-CN" w:eastAsia="zh-CN"/>
    </w:rPr>
  </w:style>
  <w:style w:type="character" w:customStyle="1" w:styleId="43">
    <w:name w:val="Основной текст + Полужирный43"/>
    <w:qFormat/>
    <w:rPr>
      <w:rFonts w:ascii="Times New Roman" w:hAnsi="Times New Roman" w:cs="Times New Roman"/>
      <w:b/>
      <w:bCs/>
      <w:spacing w:val="0"/>
      <w:sz w:val="24"/>
      <w:szCs w:val="24"/>
      <w:lang w:bidi="ar-SA"/>
    </w:rPr>
  </w:style>
  <w:style w:type="paragraph" w:customStyle="1" w:styleId="4">
    <w:name w:val="Основной текст (4)"/>
    <w:basedOn w:val="a"/>
    <w:link w:val="40"/>
    <w:uiPriority w:val="99"/>
    <w:qFormat/>
    <w:pPr>
      <w:shd w:val="clear" w:color="auto" w:fill="FFFFFF"/>
      <w:spacing w:before="480" w:after="480" w:line="240" w:lineRule="atLeast"/>
    </w:pPr>
    <w:rPr>
      <w:rFonts w:ascii="Times New Roman" w:hAnsi="Times New Roman"/>
      <w:i/>
      <w:iCs/>
      <w:sz w:val="17"/>
      <w:szCs w:val="17"/>
    </w:rPr>
  </w:style>
  <w:style w:type="character" w:customStyle="1" w:styleId="40">
    <w:name w:val="Основной текст (4)_"/>
    <w:basedOn w:val="a0"/>
    <w:link w:val="4"/>
    <w:uiPriority w:val="99"/>
    <w:qFormat/>
    <w:locked/>
    <w:rPr>
      <w:rFonts w:ascii="Times New Roman" w:eastAsia="Times New Roman" w:hAnsi="Times New Roman" w:cs="Times New Roman"/>
      <w:i/>
      <w:iCs/>
      <w:sz w:val="17"/>
      <w:szCs w:val="17"/>
      <w:shd w:val="clear" w:color="auto" w:fill="FFFFFF"/>
    </w:rPr>
  </w:style>
  <w:style w:type="paragraph" w:customStyle="1" w:styleId="11111">
    <w:name w:val="11111"/>
    <w:basedOn w:val="1"/>
    <w:next w:val="a"/>
    <w:qFormat/>
    <w:pPr>
      <w:autoSpaceDE/>
      <w:autoSpaceDN/>
      <w:spacing w:before="240" w:after="60"/>
      <w:ind w:firstLine="0"/>
      <w:jc w:val="center"/>
    </w:pPr>
    <w:rPr>
      <w:rFonts w:eastAsiaTheme="majorEastAsia" w:cstheme="majorBidi"/>
      <w:b/>
      <w:bCs/>
      <w:kern w:val="32"/>
      <w:sz w:val="28"/>
      <w:szCs w:val="28"/>
    </w:rPr>
  </w:style>
  <w:style w:type="paragraph" w:customStyle="1" w:styleId="2222">
    <w:name w:val="2222"/>
    <w:basedOn w:val="11111"/>
    <w:next w:val="a"/>
    <w:qFormat/>
    <w:pPr>
      <w:jc w:val="left"/>
    </w:pPr>
  </w:style>
  <w:style w:type="character" w:customStyle="1" w:styleId="aff8">
    <w:name w:val="Основной текст + Полужирный"/>
    <w:basedOn w:val="a0"/>
    <w:uiPriority w:val="99"/>
    <w:qFormat/>
    <w:rPr>
      <w:rFonts w:eastAsia="Arial Unicode MS"/>
      <w:b/>
      <w:bCs/>
      <w:sz w:val="27"/>
      <w:szCs w:val="27"/>
      <w:lang w:val="ru-RU" w:eastAsia="ru-RU"/>
    </w:rPr>
  </w:style>
  <w:style w:type="character" w:customStyle="1" w:styleId="12pt">
    <w:name w:val="Оглавление + 12 pt"/>
    <w:uiPriority w:val="99"/>
    <w:qFormat/>
    <w:rPr>
      <w:rFonts w:ascii="Times New Roman" w:hAnsi="Times New Roman" w:cs="Times New Roman"/>
      <w:spacing w:val="0"/>
      <w:sz w:val="24"/>
      <w:szCs w:val="24"/>
    </w:rPr>
  </w:style>
  <w:style w:type="paragraph" w:customStyle="1" w:styleId="2c">
    <w:name w:val="Заголовок №2"/>
    <w:basedOn w:val="a"/>
    <w:link w:val="2d"/>
    <w:uiPriority w:val="99"/>
    <w:qFormat/>
    <w:pPr>
      <w:shd w:val="clear" w:color="auto" w:fill="FFFFFF"/>
      <w:spacing w:before="300" w:after="0" w:line="317" w:lineRule="exact"/>
      <w:ind w:hanging="560"/>
      <w:jc w:val="center"/>
      <w:outlineLvl w:val="1"/>
    </w:pPr>
    <w:rPr>
      <w:rFonts w:ascii="Times New Roman" w:hAnsi="Times New Roman"/>
      <w:b/>
      <w:bCs/>
      <w:sz w:val="27"/>
      <w:szCs w:val="27"/>
    </w:rPr>
  </w:style>
  <w:style w:type="character" w:customStyle="1" w:styleId="2d">
    <w:name w:val="Заголовок №2_"/>
    <w:link w:val="2c"/>
    <w:uiPriority w:val="99"/>
    <w:qFormat/>
    <w:locked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11pt">
    <w:name w:val="Колонтитул + 11 pt"/>
    <w:uiPriority w:val="99"/>
    <w:qFormat/>
    <w:rPr>
      <w:spacing w:val="0"/>
      <w:sz w:val="22"/>
      <w:szCs w:val="22"/>
      <w:shd w:val="clear" w:color="auto" w:fill="FFFFFF"/>
    </w:rPr>
  </w:style>
  <w:style w:type="paragraph" w:customStyle="1" w:styleId="aff9">
    <w:name w:val="Колонтитул"/>
    <w:basedOn w:val="a"/>
    <w:link w:val="affa"/>
    <w:uiPriority w:val="99"/>
    <w:qFormat/>
    <w:pPr>
      <w:shd w:val="clear" w:color="auto" w:fill="FFFFFF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fa">
    <w:name w:val="Колонтитул_"/>
    <w:link w:val="aff9"/>
    <w:uiPriority w:val="99"/>
    <w:qFormat/>
    <w:locked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41">
    <w:name w:val="Основной текст (4)_ Знак"/>
    <w:basedOn w:val="a0"/>
    <w:uiPriority w:val="99"/>
    <w:qFormat/>
    <w:locked/>
    <w:rPr>
      <w:rFonts w:eastAsia="Arial Unicode MS"/>
      <w:b/>
      <w:bCs/>
      <w:sz w:val="27"/>
      <w:szCs w:val="27"/>
      <w:lang w:val="ru-RU" w:eastAsia="ru-RU"/>
    </w:rPr>
  </w:style>
  <w:style w:type="paragraph" w:customStyle="1" w:styleId="affb">
    <w:name w:val="Обычный в таблице"/>
    <w:basedOn w:val="a"/>
    <w:qFormat/>
    <w:pPr>
      <w:spacing w:after="0" w:line="240" w:lineRule="auto"/>
    </w:pPr>
    <w:rPr>
      <w:rFonts w:ascii="Times New Roman" w:hAnsi="Times New Roman"/>
      <w:sz w:val="24"/>
      <w:szCs w:val="28"/>
    </w:rPr>
  </w:style>
  <w:style w:type="character" w:customStyle="1" w:styleId="affc">
    <w:name w:val="Основной текст_"/>
    <w:basedOn w:val="a0"/>
    <w:link w:val="61"/>
    <w:qFormat/>
    <w:locked/>
    <w:rPr>
      <w:rFonts w:eastAsia="Times New Roman"/>
      <w:sz w:val="26"/>
      <w:szCs w:val="26"/>
      <w:shd w:val="clear" w:color="auto" w:fill="FFFFFF"/>
    </w:rPr>
  </w:style>
  <w:style w:type="paragraph" w:customStyle="1" w:styleId="61">
    <w:name w:val="Основной текст6"/>
    <w:basedOn w:val="a"/>
    <w:link w:val="affc"/>
    <w:qFormat/>
    <w:pPr>
      <w:widowControl w:val="0"/>
      <w:shd w:val="clear" w:color="auto" w:fill="FFFFFF"/>
      <w:spacing w:after="1020" w:line="360" w:lineRule="exact"/>
      <w:ind w:hanging="380"/>
      <w:jc w:val="center"/>
    </w:pPr>
    <w:rPr>
      <w:rFonts w:asciiTheme="minorHAnsi" w:hAnsiTheme="minorHAnsi" w:cstheme="minorBidi"/>
      <w:sz w:val="26"/>
      <w:szCs w:val="26"/>
    </w:rPr>
  </w:style>
  <w:style w:type="paragraph" w:customStyle="1" w:styleId="ConsPlusCell">
    <w:name w:val="ConsPlusCell"/>
    <w:uiPriority w:val="99"/>
    <w:qFormat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table" w:customStyle="1" w:styleId="TableGrid">
    <w:name w:val="TableGrid"/>
    <w:qFormat/>
    <w:rsid w:val="00191EB2"/>
    <w:rPr>
      <w:rFonts w:eastAsiaTheme="minorEastAsia"/>
      <w:kern w:val="2"/>
      <w:sz w:val="24"/>
      <w:szCs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metodicheskaya-razrabotka-teoreticheskogo-zanyatiya-po-bzhd-obespechenie-ustoychivosti-funkcionirovaniya-obektov-ekonomiki-871151.html" TargetMode="External"/><Relationship Id="rId13" Type="http://schemas.openxmlformats.org/officeDocument/2006/relationships/hyperlink" Target="https://krastravma.ru/patsientam/poleznaya-informatsiya/travmatologiya/423-kak-okazat-pervuyu-pomoshch-pri-perelom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p.sgmu.ru/malyy-universitet-sgmu/incoming/materials/lection_3.pd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p.sgmu.ru/malyy-universitet-sgmu/incoming/materials/lection_3.pd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nsportal.ru/shkola/osnovy-bezopasnosti-zhiznedeyatelnosti/library/2012/12/24/konstitutsiya-rf-zakony-r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pokist.ru/attachments/article/1055/%D0%91%D0%B0%D0%B2%D0%B8%D0%BD%20%D0%98.%D0%92.%20%D0%B3%D1%80.%202-18-1%20%2021.04.20..%D0%9F%D0%9711.12%20%D1%80%D0%B0%D0%B1%D0%BE%D1%82%D0%B0%20%D1%88%D1%82%D0%B0%D0%B1%D0%B0%20%D0%93%D0%9E.pdf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A96A8-2D77-4A4E-912A-2A50D0962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13059</Words>
  <Characters>74440</Characters>
  <Application>Microsoft Office Word</Application>
  <DocSecurity>0</DocSecurity>
  <Lines>620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Free</Company>
  <LinksUpToDate>false</LinksUpToDate>
  <CharactersWithSpaces>87325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3</cp:revision>
  <cp:lastPrinted>2025-09-11T13:29:00Z</cp:lastPrinted>
  <dcterms:created xsi:type="dcterms:W3CDTF">2026-01-20T06:11:00Z</dcterms:created>
  <dcterms:modified xsi:type="dcterms:W3CDTF">2026-01-20T06:11:00Z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1049-12.2.0.23197</vt:lpwstr>
  </property>
  <property fmtid="{D5CDD505-2E9C-101B-9397-08002B2CF9AE}" pid="3" name="ICV">
    <vt:lpwstr>12E21825C7D141F6B8BDBA78DFE2AB54_13</vt:lpwstr>
  </property>
</Properties>
</file>